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16" w:rsidRDefault="00DB1D96" w:rsidP="00DB1D96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16"/>
          <w:lang w:eastAsia="ru-RU"/>
        </w:rPr>
      </w:pPr>
      <w:bookmarkStart w:id="0" w:name="bookmark0"/>
      <w:r w:rsidRPr="00DB1D96">
        <w:rPr>
          <w:rFonts w:eastAsia="Times New Roman" w:cs="Times New Roman"/>
          <w:color w:val="000000"/>
          <w:sz w:val="24"/>
          <w:szCs w:val="16"/>
          <w:lang w:eastAsia="ru-RU"/>
        </w:rPr>
        <w:t>МБОУ «</w:t>
      </w:r>
      <w:proofErr w:type="spellStart"/>
      <w:r w:rsidR="00613E16">
        <w:rPr>
          <w:rFonts w:eastAsia="Times New Roman" w:cs="Times New Roman"/>
          <w:color w:val="000000"/>
          <w:sz w:val="24"/>
          <w:szCs w:val="16"/>
          <w:lang w:eastAsia="ru-RU"/>
        </w:rPr>
        <w:t>Торбеевская</w:t>
      </w:r>
      <w:proofErr w:type="spellEnd"/>
      <w:r w:rsidRPr="00DB1D96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сред</w:t>
      </w:r>
      <w:r w:rsidR="00613E16">
        <w:rPr>
          <w:rFonts w:eastAsia="Times New Roman" w:cs="Times New Roman"/>
          <w:color w:val="000000"/>
          <w:sz w:val="24"/>
          <w:szCs w:val="16"/>
          <w:lang w:eastAsia="ru-RU"/>
        </w:rPr>
        <w:t>няя общеобразовательная школа №3</w:t>
      </w:r>
      <w:r w:rsidRPr="00DB1D96">
        <w:rPr>
          <w:rFonts w:eastAsia="Times New Roman" w:cs="Times New Roman"/>
          <w:color w:val="000000"/>
          <w:sz w:val="24"/>
          <w:szCs w:val="16"/>
          <w:lang w:eastAsia="ru-RU"/>
        </w:rPr>
        <w:t>»</w:t>
      </w:r>
    </w:p>
    <w:p w:rsidR="00DB1D96" w:rsidRPr="00DB1D96" w:rsidRDefault="00DB1D96" w:rsidP="00DB1D96">
      <w:pPr>
        <w:spacing w:after="0" w:line="240" w:lineRule="auto"/>
        <w:jc w:val="center"/>
        <w:rPr>
          <w:rFonts w:eastAsia="Times New Roman" w:cs="Times New Roman"/>
          <w:sz w:val="40"/>
          <w:szCs w:val="24"/>
          <w:lang w:eastAsia="ru-RU"/>
        </w:rPr>
      </w:pPr>
      <w:r w:rsidRPr="00DB1D96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</w:t>
      </w:r>
      <w:proofErr w:type="spellStart"/>
      <w:r w:rsidR="00613E16">
        <w:rPr>
          <w:rFonts w:eastAsia="Times New Roman" w:cs="Times New Roman"/>
          <w:color w:val="000000"/>
          <w:sz w:val="24"/>
          <w:szCs w:val="16"/>
          <w:lang w:eastAsia="ru-RU"/>
        </w:rPr>
        <w:t>Торбеевского</w:t>
      </w:r>
      <w:proofErr w:type="spellEnd"/>
      <w:r w:rsidR="00613E16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м</w:t>
      </w:r>
      <w:r w:rsidRPr="00DB1D96">
        <w:rPr>
          <w:rFonts w:eastAsia="Times New Roman" w:cs="Times New Roman"/>
          <w:color w:val="000000"/>
          <w:sz w:val="24"/>
          <w:szCs w:val="16"/>
          <w:lang w:eastAsia="ru-RU"/>
        </w:rPr>
        <w:t>униципального района РМ</w:t>
      </w: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613E16" w:rsidRDefault="00613E16" w:rsidP="00A93445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30"/>
          <w:szCs w:val="30"/>
          <w:lang w:val="en-US" w:eastAsia="ru-RU"/>
        </w:rPr>
        <w:t>IV</w:t>
      </w:r>
      <w:r w:rsidR="00A93445" w:rsidRP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-</w:t>
      </w:r>
      <w:proofErr w:type="gramStart"/>
      <w:r w:rsidR="00A93445" w:rsidRP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я </w:t>
      </w: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р</w:t>
      </w:r>
      <w:r w:rsid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еспубликанская</w:t>
      </w:r>
      <w:proofErr w:type="gramEnd"/>
      <w:r w:rsid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учебно</w:t>
      </w:r>
      <w:r w:rsid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-</w:t>
      </w: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практическая</w:t>
      </w:r>
      <w:r w:rsid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</w:p>
    <w:p w:rsidR="00613E16" w:rsidRDefault="00613E16" w:rsidP="00A93445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К</w:t>
      </w:r>
      <w:r w:rsid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онференция школьников</w:t>
      </w:r>
    </w:p>
    <w:p w:rsidR="00DB1D96" w:rsidRPr="00A93445" w:rsidRDefault="00A93445" w:rsidP="00A93445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="00087394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«Юный и</w:t>
      </w:r>
      <w:r w:rsidR="00613E16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сследователь</w:t>
      </w: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»</w:t>
      </w: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P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Cs w:val="30"/>
          <w:u w:val="single"/>
          <w:lang w:eastAsia="ru-RU"/>
        </w:rPr>
      </w:pPr>
      <w:r w:rsidRPr="00A93445">
        <w:rPr>
          <w:rFonts w:eastAsia="Times New Roman" w:cs="Times New Roman"/>
          <w:color w:val="000000"/>
          <w:spacing w:val="-10"/>
          <w:szCs w:val="30"/>
          <w:lang w:eastAsia="ru-RU"/>
        </w:rPr>
        <w:t xml:space="preserve">Номинация: </w:t>
      </w:r>
      <w:r w:rsidR="00277880">
        <w:rPr>
          <w:rFonts w:eastAsia="Times New Roman" w:cs="Times New Roman"/>
          <w:color w:val="000000"/>
          <w:spacing w:val="-10"/>
          <w:szCs w:val="30"/>
          <w:lang w:eastAsia="ru-RU"/>
        </w:rPr>
        <w:t>секция экологии и географии</w:t>
      </w: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  <w:bookmarkStart w:id="1" w:name="_GoBack"/>
      <w:bookmarkEnd w:id="1"/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7D3D6B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40"/>
          <w:szCs w:val="30"/>
          <w:lang w:eastAsia="ru-RU"/>
        </w:rPr>
      </w:pPr>
      <w:r w:rsidRPr="00A93445">
        <w:rPr>
          <w:rFonts w:eastAsia="Times New Roman" w:cs="Times New Roman"/>
          <w:color w:val="000000"/>
          <w:spacing w:val="-10"/>
          <w:sz w:val="40"/>
          <w:szCs w:val="30"/>
          <w:lang w:eastAsia="ru-RU"/>
        </w:rPr>
        <w:t>Исследовательская работа</w:t>
      </w:r>
    </w:p>
    <w:p w:rsidR="007D3D6B" w:rsidRPr="00A93445" w:rsidRDefault="007D3D6B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4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40"/>
          <w:szCs w:val="30"/>
          <w:lang w:eastAsia="ru-RU"/>
        </w:rPr>
        <w:t>Топонимика малой родины</w:t>
      </w: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6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6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6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6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6"/>
          <w:szCs w:val="30"/>
          <w:u w:val="single"/>
          <w:lang w:eastAsia="ru-RU"/>
        </w:rPr>
      </w:pP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Pr="00A93445" w:rsidRDefault="00A93445" w:rsidP="00A93445">
      <w:pPr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Автор работы: Кузнецов Евгений, ученик 11 класса</w:t>
      </w:r>
    </w:p>
    <w:p w:rsidR="00A93445" w:rsidRDefault="00A93445" w:rsidP="00A93445">
      <w:pPr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Руководитель</w:t>
      </w:r>
      <w:r w:rsidRPr="00A93445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: Кузьмин Александр Викторович</w:t>
      </w:r>
    </w:p>
    <w:p w:rsidR="00A93445" w:rsidRPr="00A93445" w:rsidRDefault="00A93445" w:rsidP="00A93445">
      <w:pPr>
        <w:spacing w:after="0" w:line="240" w:lineRule="auto"/>
        <w:jc w:val="righ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</w:p>
    <w:p w:rsidR="00DB1D96" w:rsidRDefault="00DB1D96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0A29EA" w:rsidRDefault="000A29EA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A93445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0"/>
          <w:szCs w:val="30"/>
          <w:u w:val="single"/>
          <w:lang w:eastAsia="ru-RU"/>
        </w:rPr>
      </w:pPr>
    </w:p>
    <w:p w:rsidR="00762012" w:rsidRDefault="00A93445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22"/>
          <w:szCs w:val="30"/>
          <w:lang w:eastAsia="ru-RU"/>
        </w:rPr>
      </w:pPr>
      <w:r w:rsidRPr="00A93445">
        <w:rPr>
          <w:rFonts w:eastAsia="Times New Roman" w:cs="Times New Roman"/>
          <w:color w:val="000000"/>
          <w:spacing w:val="-10"/>
          <w:sz w:val="22"/>
          <w:szCs w:val="30"/>
          <w:lang w:eastAsia="ru-RU"/>
        </w:rPr>
        <w:t>Краснослободск 2015</w:t>
      </w:r>
    </w:p>
    <w:p w:rsidR="008E19EE" w:rsidRPr="00133135" w:rsidRDefault="008E19EE" w:rsidP="008E19EE">
      <w:pPr>
        <w:spacing w:after="0" w:line="240" w:lineRule="auto"/>
        <w:jc w:val="center"/>
        <w:rPr>
          <w:rFonts w:eastAsia="Times New Roman" w:cs="Times New Roman"/>
          <w:color w:val="000000"/>
          <w:spacing w:val="-10"/>
          <w:sz w:val="32"/>
          <w:szCs w:val="30"/>
          <w:u w:val="single"/>
          <w:lang w:eastAsia="ru-RU"/>
        </w:rPr>
      </w:pPr>
      <w:r w:rsidRPr="00133135">
        <w:rPr>
          <w:rFonts w:eastAsia="Times New Roman" w:cs="Times New Roman"/>
          <w:color w:val="000000"/>
          <w:spacing w:val="-10"/>
          <w:sz w:val="32"/>
          <w:szCs w:val="30"/>
          <w:u w:val="single"/>
          <w:lang w:eastAsia="ru-RU"/>
        </w:rPr>
        <w:lastRenderedPageBreak/>
        <w:t>Оглавление</w:t>
      </w:r>
      <w:bookmarkEnd w:id="0"/>
    </w:p>
    <w:p w:rsidR="004C5E37" w:rsidRPr="008E19EE" w:rsidRDefault="004C5E37" w:rsidP="000A29E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   Введение</w:t>
      </w: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II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 Методика исследования</w:t>
      </w: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III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Практическая часть работы</w:t>
      </w: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IV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Выводы</w:t>
      </w: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V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 Библиографический список</w:t>
      </w:r>
    </w:p>
    <w:p w:rsidR="008E19EE" w:rsidRPr="000A29EA" w:rsidRDefault="008E19EE" w:rsidP="000A29EA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A29EA">
        <w:rPr>
          <w:rFonts w:eastAsia="Times New Roman" w:cs="Times New Roman"/>
          <w:color w:val="000000"/>
          <w:szCs w:val="24"/>
          <w:lang w:val="en-US" w:eastAsia="ru-RU"/>
        </w:rPr>
        <w:t>VI</w:t>
      </w:r>
      <w:r w:rsidRPr="000A29EA">
        <w:rPr>
          <w:rFonts w:eastAsia="Times New Roman" w:cs="Times New Roman"/>
          <w:color w:val="000000"/>
          <w:szCs w:val="24"/>
          <w:lang w:eastAsia="ru-RU"/>
        </w:rPr>
        <w:t>.   Приложения</w:t>
      </w:r>
    </w:p>
    <w:p w:rsidR="003116AC" w:rsidRPr="000A29EA" w:rsidRDefault="003116AC" w:rsidP="000A29EA">
      <w:pPr>
        <w:rPr>
          <w:rFonts w:cs="Times New Roman"/>
          <w:sz w:val="32"/>
        </w:rPr>
      </w:pPr>
    </w:p>
    <w:p w:rsidR="008E19EE" w:rsidRPr="008E19EE" w:rsidRDefault="008E19EE" w:rsidP="000A29EA">
      <w:pPr>
        <w:rPr>
          <w:rFonts w:cs="Times New Roman"/>
        </w:rPr>
      </w:pPr>
    </w:p>
    <w:p w:rsidR="008E19EE" w:rsidRPr="008E19EE" w:rsidRDefault="008E19EE" w:rsidP="000A29EA">
      <w:pPr>
        <w:rPr>
          <w:rFonts w:cs="Times New Roman"/>
        </w:rPr>
      </w:pPr>
    </w:p>
    <w:p w:rsidR="008E19EE" w:rsidRPr="008E19EE" w:rsidRDefault="008E19EE" w:rsidP="000A29EA">
      <w:pPr>
        <w:rPr>
          <w:rFonts w:cs="Times New Roman"/>
        </w:rPr>
      </w:pPr>
    </w:p>
    <w:p w:rsidR="008E19EE" w:rsidRPr="008E19EE" w:rsidRDefault="008E19EE" w:rsidP="000A29EA">
      <w:pPr>
        <w:rPr>
          <w:rFonts w:cs="Times New Roman"/>
        </w:rPr>
      </w:pPr>
    </w:p>
    <w:p w:rsidR="008E19EE" w:rsidRDefault="008E19EE" w:rsidP="000A29EA">
      <w:pPr>
        <w:rPr>
          <w:rFonts w:cs="Times New Roman"/>
          <w:i/>
        </w:rPr>
      </w:pPr>
    </w:p>
    <w:p w:rsidR="008E19EE" w:rsidRDefault="008E19EE" w:rsidP="000A29EA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8E19EE" w:rsidRDefault="008E19EE">
      <w:pPr>
        <w:rPr>
          <w:rFonts w:cs="Times New Roman"/>
          <w:i/>
        </w:rPr>
      </w:pPr>
    </w:p>
    <w:p w:rsidR="00E10223" w:rsidRDefault="00E10223">
      <w:pPr>
        <w:rPr>
          <w:rFonts w:cs="Times New Roman"/>
          <w:i/>
        </w:rPr>
      </w:pPr>
    </w:p>
    <w:p w:rsidR="008E19EE" w:rsidRDefault="008E19EE" w:rsidP="008E19EE">
      <w:pPr>
        <w:spacing w:after="0" w:line="240" w:lineRule="auto"/>
        <w:rPr>
          <w:rFonts w:cs="Times New Roman"/>
          <w:i/>
        </w:rPr>
      </w:pPr>
    </w:p>
    <w:p w:rsidR="00E10223" w:rsidRDefault="00E10223" w:rsidP="008E19EE">
      <w:pPr>
        <w:spacing w:after="0" w:line="240" w:lineRule="auto"/>
        <w:rPr>
          <w:rFonts w:eastAsia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8E19EE" w:rsidRPr="00133135" w:rsidRDefault="008E19EE" w:rsidP="008E19E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 w:val="32"/>
          <w:szCs w:val="24"/>
          <w:lang w:eastAsia="ru-RU"/>
        </w:rPr>
      </w:pPr>
      <w:r w:rsidRPr="00133135">
        <w:rPr>
          <w:rFonts w:eastAsia="Times New Roman" w:cs="Times New Roman"/>
          <w:b/>
          <w:bCs/>
          <w:color w:val="000000"/>
          <w:spacing w:val="10"/>
          <w:sz w:val="32"/>
          <w:szCs w:val="24"/>
          <w:lang w:eastAsia="ru-RU"/>
        </w:rPr>
        <w:lastRenderedPageBreak/>
        <w:t>I. Введение</w:t>
      </w:r>
    </w:p>
    <w:p w:rsidR="008E19EE" w:rsidRPr="008E19EE" w:rsidRDefault="008E19EE" w:rsidP="008E19EE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8E19EE" w:rsidRPr="00CF29A4" w:rsidRDefault="008E19EE">
      <w:pPr>
        <w:rPr>
          <w:sz w:val="24"/>
          <w:szCs w:val="23"/>
        </w:rPr>
      </w:pPr>
      <w:r w:rsidRPr="00CF29A4">
        <w:rPr>
          <w:szCs w:val="23"/>
        </w:rPr>
        <w:t>В наше политически неспокойное время, когда многие страны мира распадаются из-за отсутствия национального единства, когда проливается человеческая кровь, имеют место чудовищные преступл</w:t>
      </w:r>
      <w:r w:rsidR="00B15704" w:rsidRPr="00CF29A4">
        <w:rPr>
          <w:szCs w:val="23"/>
        </w:rPr>
        <w:t>ения террористические акты... Я считаю</w:t>
      </w:r>
      <w:r w:rsidRPr="00CF29A4">
        <w:rPr>
          <w:szCs w:val="23"/>
        </w:rPr>
        <w:t>, что именно вера в добро, в любовь, в</w:t>
      </w:r>
      <w:r w:rsidR="00B15704" w:rsidRPr="00CF29A4">
        <w:rPr>
          <w:szCs w:val="23"/>
        </w:rPr>
        <w:t xml:space="preserve"> семью и, конечно же, в Бога - э</w:t>
      </w:r>
      <w:r w:rsidRPr="00CF29A4">
        <w:rPr>
          <w:szCs w:val="23"/>
        </w:rPr>
        <w:t xml:space="preserve">то </w:t>
      </w:r>
      <w:r w:rsidR="00B15704" w:rsidRPr="00CF29A4">
        <w:rPr>
          <w:szCs w:val="23"/>
        </w:rPr>
        <w:t>лучший</w:t>
      </w:r>
      <w:r w:rsidRPr="00CF29A4">
        <w:rPr>
          <w:szCs w:val="23"/>
        </w:rPr>
        <w:t xml:space="preserve"> путь к сохранению сплоченности российского народа</w:t>
      </w:r>
      <w:r w:rsidRPr="00CF29A4">
        <w:rPr>
          <w:sz w:val="24"/>
          <w:szCs w:val="23"/>
        </w:rPr>
        <w:t>.</w:t>
      </w:r>
    </w:p>
    <w:p w:rsidR="008E19EE" w:rsidRPr="00CF29A4" w:rsidRDefault="00B15704">
      <w:pPr>
        <w:rPr>
          <w:szCs w:val="23"/>
        </w:rPr>
      </w:pPr>
      <w:r w:rsidRPr="00CF29A4">
        <w:rPr>
          <w:szCs w:val="23"/>
        </w:rPr>
        <w:t>К</w:t>
      </w:r>
      <w:r w:rsidR="008E19EE" w:rsidRPr="00CF29A4">
        <w:rPr>
          <w:szCs w:val="23"/>
        </w:rPr>
        <w:t xml:space="preserve"> сожалению, в книге истории нашей Родины присутствуют страницы забвения, запустения, когда с лица пашей земли исчезали </w:t>
      </w:r>
      <w:r w:rsidRPr="00CF29A4">
        <w:rPr>
          <w:szCs w:val="23"/>
        </w:rPr>
        <w:t>достопримечательности,</w:t>
      </w:r>
      <w:r w:rsidR="008E19EE" w:rsidRPr="00CF29A4">
        <w:rPr>
          <w:szCs w:val="23"/>
        </w:rPr>
        <w:t xml:space="preserve"> церкви, </w:t>
      </w:r>
      <w:r w:rsidRPr="00CF29A4">
        <w:rPr>
          <w:szCs w:val="23"/>
        </w:rPr>
        <w:t>различные архитектурные сооружения</w:t>
      </w:r>
      <w:r w:rsidR="008E19EE" w:rsidRPr="00CF29A4">
        <w:rPr>
          <w:szCs w:val="23"/>
        </w:rPr>
        <w:t xml:space="preserve">, </w:t>
      </w:r>
      <w:r w:rsidRPr="00CF29A4">
        <w:rPr>
          <w:szCs w:val="23"/>
        </w:rPr>
        <w:t>даже отдельные</w:t>
      </w:r>
      <w:r w:rsidR="008E19EE" w:rsidRPr="00CF29A4">
        <w:rPr>
          <w:szCs w:val="23"/>
        </w:rPr>
        <w:t xml:space="preserve"> населенные пункты</w:t>
      </w:r>
      <w:r w:rsidR="00CF29A4">
        <w:rPr>
          <w:szCs w:val="23"/>
        </w:rPr>
        <w:t>, и</w:t>
      </w:r>
      <w:r w:rsidR="008E19EE" w:rsidRPr="00CF29A4">
        <w:rPr>
          <w:szCs w:val="23"/>
        </w:rPr>
        <w:t xml:space="preserve"> как следствие выхолащивалось </w:t>
      </w:r>
      <w:r w:rsidRPr="00CF29A4">
        <w:rPr>
          <w:szCs w:val="23"/>
        </w:rPr>
        <w:t>топонимическое</w:t>
      </w:r>
      <w:r w:rsidR="008E19EE" w:rsidRPr="00CF29A4">
        <w:rPr>
          <w:szCs w:val="23"/>
        </w:rPr>
        <w:t xml:space="preserve"> происхождение наших сел, деревень и малых городов.</w:t>
      </w:r>
    </w:p>
    <w:p w:rsidR="00B15704" w:rsidRPr="00B15704" w:rsidRDefault="00B15704" w:rsidP="00B15704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CF29A4">
        <w:rPr>
          <w:rFonts w:eastAsia="Times New Roman" w:cs="Times New Roman"/>
          <w:color w:val="000000"/>
          <w:szCs w:val="23"/>
          <w:lang w:eastAsia="ru-RU"/>
        </w:rPr>
        <w:t xml:space="preserve">И мы – уже новое поколение, </w:t>
      </w:r>
      <w:r w:rsidRPr="00B15704">
        <w:rPr>
          <w:rFonts w:eastAsia="Times New Roman" w:cs="Times New Roman"/>
          <w:color w:val="000000"/>
          <w:szCs w:val="23"/>
          <w:lang w:eastAsia="ru-RU"/>
        </w:rPr>
        <w:t xml:space="preserve">считаем долгом внести свой </w:t>
      </w:r>
      <w:r w:rsidR="000A29EA">
        <w:rPr>
          <w:rFonts w:eastAsia="Times New Roman" w:cs="Times New Roman"/>
          <w:color w:val="000000"/>
          <w:szCs w:val="23"/>
          <w:lang w:eastAsia="ru-RU"/>
        </w:rPr>
        <w:t>посильный вклад в то, чтобы не забы</w:t>
      </w:r>
      <w:r w:rsidRPr="00B15704">
        <w:rPr>
          <w:rFonts w:eastAsia="Times New Roman" w:cs="Times New Roman"/>
          <w:color w:val="000000"/>
          <w:szCs w:val="23"/>
          <w:lang w:eastAsia="ru-RU"/>
        </w:rPr>
        <w:t>вались свящ</w:t>
      </w:r>
      <w:r w:rsidR="00613E16">
        <w:rPr>
          <w:rFonts w:eastAsia="Times New Roman" w:cs="Times New Roman"/>
          <w:color w:val="000000"/>
          <w:szCs w:val="23"/>
          <w:lang w:eastAsia="ru-RU"/>
        </w:rPr>
        <w:t>енные места и населенные пункты</w:t>
      </w:r>
      <w:r w:rsidR="000A29EA">
        <w:rPr>
          <w:rFonts w:eastAsia="Times New Roman" w:cs="Times New Roman"/>
          <w:color w:val="000000"/>
          <w:szCs w:val="23"/>
          <w:lang w:eastAsia="ru-RU"/>
        </w:rPr>
        <w:t>. Я вижу</w:t>
      </w:r>
      <w:r w:rsidRPr="00B15704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Pr="00CF29A4">
        <w:rPr>
          <w:rFonts w:eastAsia="Times New Roman" w:cs="Times New Roman"/>
          <w:color w:val="000000"/>
          <w:szCs w:val="23"/>
          <w:lang w:eastAsia="ru-RU"/>
        </w:rPr>
        <w:t>в эт</w:t>
      </w:r>
      <w:r w:rsidRPr="00B15704">
        <w:rPr>
          <w:rFonts w:eastAsia="Times New Roman" w:cs="Times New Roman"/>
          <w:color w:val="000000"/>
          <w:szCs w:val="23"/>
          <w:lang w:eastAsia="ru-RU"/>
        </w:rPr>
        <w:t xml:space="preserve">ом </w:t>
      </w:r>
      <w:r w:rsidRPr="00B15704">
        <w:rPr>
          <w:rFonts w:eastAsia="Times New Roman" w:cs="Times New Roman"/>
          <w:color w:val="000000"/>
          <w:szCs w:val="23"/>
          <w:u w:val="single"/>
          <w:lang w:eastAsia="ru-RU"/>
        </w:rPr>
        <w:t>актуальность</w:t>
      </w:r>
      <w:r w:rsidRPr="00B15704">
        <w:rPr>
          <w:rFonts w:eastAsia="Times New Roman" w:cs="Times New Roman"/>
          <w:color w:val="000000"/>
          <w:szCs w:val="23"/>
          <w:lang w:eastAsia="ru-RU"/>
        </w:rPr>
        <w:t xml:space="preserve"> работы.</w:t>
      </w:r>
    </w:p>
    <w:p w:rsidR="00B15704" w:rsidRPr="00B15704" w:rsidRDefault="00B15704" w:rsidP="00B15704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CF29A4">
        <w:rPr>
          <w:rFonts w:eastAsia="Times New Roman" w:cs="Times New Roman"/>
          <w:color w:val="000000"/>
          <w:szCs w:val="23"/>
          <w:lang w:eastAsia="ru-RU"/>
        </w:rPr>
        <w:t>Данная работа преследует следующие</w:t>
      </w:r>
      <w:r w:rsidR="00CF29A4" w:rsidRPr="00CF29A4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CF29A4" w:rsidRPr="00CF29A4">
        <w:rPr>
          <w:rFonts w:eastAsia="Times New Roman" w:cs="Times New Roman"/>
          <w:color w:val="000000"/>
          <w:szCs w:val="23"/>
          <w:u w:val="single"/>
          <w:lang w:eastAsia="ru-RU"/>
        </w:rPr>
        <w:t xml:space="preserve">цели </w:t>
      </w:r>
      <w:r w:rsidRPr="00B15704">
        <w:rPr>
          <w:rFonts w:eastAsia="Times New Roman" w:cs="Times New Roman"/>
          <w:color w:val="000000"/>
          <w:szCs w:val="23"/>
          <w:u w:val="single"/>
          <w:lang w:eastAsia="ru-RU"/>
        </w:rPr>
        <w:t>и задачи</w:t>
      </w:r>
      <w:r w:rsidRPr="00B15704">
        <w:rPr>
          <w:rFonts w:eastAsia="Times New Roman" w:cs="Times New Roman"/>
          <w:color w:val="000000"/>
          <w:szCs w:val="23"/>
          <w:lang w:eastAsia="ru-RU"/>
        </w:rPr>
        <w:t>:</w:t>
      </w:r>
    </w:p>
    <w:p w:rsidR="00B15704" w:rsidRPr="00B15704" w:rsidRDefault="00CF29A4" w:rsidP="00CF29A4">
      <w:pPr>
        <w:spacing w:after="0" w:line="240" w:lineRule="auto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 xml:space="preserve">         </w:t>
      </w:r>
      <w:r w:rsidRPr="00CF29A4">
        <w:rPr>
          <w:rFonts w:eastAsia="Times New Roman" w:cs="Times New Roman"/>
          <w:color w:val="000000"/>
          <w:szCs w:val="23"/>
          <w:lang w:eastAsia="ru-RU"/>
        </w:rPr>
        <w:t>1) изучить топонимику населенных</w:t>
      </w:r>
      <w:r w:rsidRPr="00CF29A4">
        <w:rPr>
          <w:rFonts w:eastAsia="Times New Roman" w:cs="Times New Roman"/>
          <w:color w:val="000000"/>
          <w:szCs w:val="23"/>
          <w:lang w:eastAsia="ru-RU"/>
        </w:rPr>
        <w:tab/>
        <w:t xml:space="preserve">пунктов республики 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>и</w:t>
      </w:r>
      <w:r w:rsidRPr="00CF29A4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>округи;</w:t>
      </w:r>
    </w:p>
    <w:p w:rsidR="00B15704" w:rsidRPr="00B15704" w:rsidRDefault="00CF29A4" w:rsidP="00CF29A4">
      <w:pPr>
        <w:spacing w:after="0" w:line="240" w:lineRule="auto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 xml:space="preserve">         </w:t>
      </w:r>
      <w:r w:rsidRPr="00CF29A4">
        <w:rPr>
          <w:rFonts w:eastAsia="Times New Roman" w:cs="Times New Roman"/>
          <w:color w:val="000000"/>
          <w:szCs w:val="23"/>
          <w:lang w:eastAsia="ru-RU"/>
        </w:rPr>
        <w:t xml:space="preserve">2) 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>сделать</w:t>
      </w:r>
      <w:r w:rsidRPr="00CF29A4">
        <w:rPr>
          <w:rFonts w:eastAsia="Times New Roman" w:cs="Times New Roman"/>
          <w:color w:val="000000"/>
          <w:szCs w:val="23"/>
          <w:lang w:eastAsia="ru-RU"/>
        </w:rPr>
        <w:t xml:space="preserve"> частичн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 xml:space="preserve">ое описание </w:t>
      </w:r>
      <w:r w:rsidR="000A29EA">
        <w:rPr>
          <w:rFonts w:eastAsia="Times New Roman" w:cs="Times New Roman"/>
          <w:color w:val="000000"/>
          <w:szCs w:val="23"/>
          <w:lang w:eastAsia="ru-RU"/>
        </w:rPr>
        <w:t>различных населённых пунктов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>;</w:t>
      </w:r>
    </w:p>
    <w:p w:rsidR="00B15704" w:rsidRDefault="00CF29A4" w:rsidP="00CF29A4">
      <w:pPr>
        <w:spacing w:after="0" w:line="240" w:lineRule="auto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 xml:space="preserve">         </w:t>
      </w:r>
      <w:r w:rsidRPr="00CF29A4">
        <w:rPr>
          <w:rFonts w:eastAsia="Times New Roman" w:cs="Times New Roman"/>
          <w:color w:val="000000"/>
          <w:szCs w:val="23"/>
          <w:lang w:eastAsia="ru-RU"/>
        </w:rPr>
        <w:t>3)</w:t>
      </w:r>
      <w:r w:rsidR="00B15704" w:rsidRPr="00B15704">
        <w:rPr>
          <w:rFonts w:eastAsia="Times New Roman" w:cs="Times New Roman"/>
          <w:color w:val="000000"/>
          <w:szCs w:val="23"/>
          <w:lang w:eastAsia="ru-RU"/>
        </w:rPr>
        <w:t xml:space="preserve"> провести практическое ознакомление с выше описанными объектами методом экскурсий и походов.</w:t>
      </w:r>
    </w:p>
    <w:p w:rsidR="00CF29A4" w:rsidRPr="00B15704" w:rsidRDefault="00CF29A4" w:rsidP="00CF29A4">
      <w:pPr>
        <w:spacing w:after="0" w:line="240" w:lineRule="auto"/>
        <w:rPr>
          <w:rFonts w:eastAsia="Times New Roman" w:cs="Times New Roman"/>
          <w:color w:val="000000"/>
          <w:szCs w:val="23"/>
          <w:lang w:eastAsia="ru-RU"/>
        </w:rPr>
      </w:pPr>
    </w:p>
    <w:p w:rsidR="00B15704" w:rsidRDefault="00B1570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  <w:r w:rsidRPr="00CF29A4">
        <w:rPr>
          <w:rFonts w:eastAsia="Times New Roman" w:cs="Times New Roman"/>
          <w:color w:val="000000"/>
          <w:sz w:val="24"/>
          <w:szCs w:val="23"/>
          <w:lang w:eastAsia="ru-RU"/>
        </w:rPr>
        <w:t>Данная работа включает в себя приложения и презентацию.</w:t>
      </w: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CF29A4" w:rsidRDefault="00CF29A4" w:rsidP="00B15704">
      <w:pPr>
        <w:rPr>
          <w:rFonts w:eastAsia="Times New Roman" w:cs="Times New Roman"/>
          <w:color w:val="000000"/>
          <w:sz w:val="24"/>
          <w:szCs w:val="23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10"/>
          <w:szCs w:val="32"/>
          <w:lang w:eastAsia="ru-RU"/>
        </w:rPr>
      </w:pPr>
      <w:r w:rsidRPr="00133135">
        <w:rPr>
          <w:rFonts w:eastAsia="Times New Roman" w:cs="Times New Roman"/>
          <w:b/>
          <w:bCs/>
          <w:color w:val="000000"/>
          <w:spacing w:val="10"/>
          <w:sz w:val="32"/>
          <w:szCs w:val="32"/>
          <w:lang w:eastAsia="ru-RU"/>
        </w:rPr>
        <w:lastRenderedPageBreak/>
        <w:t>II. Методика исследования.</w:t>
      </w:r>
    </w:p>
    <w:p w:rsidR="00E10223" w:rsidRPr="00CF29A4" w:rsidRDefault="00E10223" w:rsidP="00CF29A4">
      <w:pPr>
        <w:spacing w:after="0" w:line="240" w:lineRule="auto"/>
        <w:jc w:val="center"/>
        <w:rPr>
          <w:rFonts w:eastAsia="Times New Roman" w:cs="Times New Roman"/>
          <w:sz w:val="22"/>
          <w:szCs w:val="24"/>
          <w:lang w:eastAsia="ru-RU"/>
        </w:rPr>
      </w:pP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iCs/>
          <w:color w:val="000000"/>
          <w:spacing w:val="20"/>
          <w:szCs w:val="30"/>
          <w:lang w:eastAsia="ru-RU"/>
        </w:rPr>
        <w:t>При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написании данной работы были использованы следующие методы географических исследований познаний:</w:t>
      </w: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1.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Исторический.</w:t>
      </w: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2.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Метод социологического опроса.</w:t>
      </w: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3.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Сравнительный.</w:t>
      </w: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4.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Практический (в виде движения по соответствующему маршруту).</w:t>
      </w:r>
    </w:p>
    <w:p w:rsidR="00CF29A4" w:rsidRP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5.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Полевой.</w:t>
      </w:r>
    </w:p>
    <w:p w:rsid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6.</w:t>
      </w:r>
      <w:r w:rsidRPr="00CF29A4">
        <w:rPr>
          <w:rFonts w:eastAsia="Times New Roman" w:cs="Times New Roman"/>
          <w:color w:val="000000"/>
          <w:szCs w:val="30"/>
          <w:lang w:eastAsia="ru-RU"/>
        </w:rPr>
        <w:t xml:space="preserve"> Камеральный и другие.</w:t>
      </w:r>
    </w:p>
    <w:p w:rsid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0A29EA">
      <w:pPr>
        <w:spacing w:after="0" w:line="240" w:lineRule="auto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E10223" w:rsidRDefault="00E10223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CF29A4" w:rsidRDefault="00CF29A4" w:rsidP="00CF29A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eastAsia="ru-RU"/>
        </w:rPr>
      </w:pPr>
    </w:p>
    <w:p w:rsidR="00E10223" w:rsidRDefault="00E10223" w:rsidP="00014C1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014C14" w:rsidRDefault="00014C14" w:rsidP="00014C1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133135">
        <w:rPr>
          <w:rFonts w:eastAsia="Times New Roman" w:cs="Times New Roman"/>
          <w:b/>
          <w:bCs/>
          <w:color w:val="000000"/>
          <w:sz w:val="32"/>
          <w:lang w:eastAsia="ru-RU"/>
        </w:rPr>
        <w:lastRenderedPageBreak/>
        <w:t>III. Практическая часть.</w:t>
      </w:r>
    </w:p>
    <w:p w:rsidR="00014C14" w:rsidRPr="00014C14" w:rsidRDefault="00014C14" w:rsidP="00014C14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014C14" w:rsidRPr="00014C14" w:rsidRDefault="00E10223" w:rsidP="00014C1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Наша, </w:t>
      </w:r>
      <w:proofErr w:type="spellStart"/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Краснослободская</w:t>
      </w:r>
      <w:proofErr w:type="spellEnd"/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СОШ №1, является одной из старейшей школ Республики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Мордовия (согласно информации из энциклопедии «Все о Мордовии»). Здание нашей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школы в прошлом являлось одним из монастыр</w:t>
      </w:r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>ей города, а в данный момент это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учреждение - 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М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униципальный методический центр по краеведению. И на основе этого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одной из сложившихся традиций является туристическое движение.</w:t>
      </w:r>
      <w:bookmarkStart w:id="2" w:name="bookmark1"/>
      <w:bookmarkEnd w:id="2"/>
    </w:p>
    <w:p w:rsidR="00014C14" w:rsidRPr="00132808" w:rsidRDefault="00E10223" w:rsidP="00014C1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Основу моей работы составляет информация собранная во время проведения туристических меро</w:t>
      </w:r>
      <w:r w:rsidR="000A29EA">
        <w:rPr>
          <w:rFonts w:eastAsia="Times New Roman" w:cs="Times New Roman"/>
          <w:color w:val="000000"/>
          <w:sz w:val="27"/>
          <w:szCs w:val="27"/>
          <w:lang w:eastAsia="ru-RU"/>
        </w:rPr>
        <w:t>приятий периода с 90-ых годов. Я начинаю</w:t>
      </w:r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свою исследовательскую деятельность с одного из сел нашего района - села Старое </w:t>
      </w:r>
      <w:proofErr w:type="spellStart"/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Синдрово</w:t>
      </w:r>
      <w:proofErr w:type="spellEnd"/>
      <w:r w:rsidR="00014C14" w:rsidRPr="00014C14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14C14" w:rsidRPr="00014C14" w:rsidRDefault="00014C14" w:rsidP="00014C14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</w:p>
    <w:p w:rsidR="00014C14" w:rsidRDefault="000A29EA" w:rsidP="00014C14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с. Старое </w:t>
      </w:r>
      <w:proofErr w:type="spellStart"/>
      <w:r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Синдрово</w:t>
      </w:r>
      <w:proofErr w:type="spellEnd"/>
    </w:p>
    <w:p w:rsidR="000A29EA" w:rsidRPr="00014C14" w:rsidRDefault="000A29EA" w:rsidP="00014C1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14C14" w:rsidRPr="00A51E66" w:rsidRDefault="00E10223" w:rsidP="00014C1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 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Первое документальное свидетельство о селе Старое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Синдрово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относится к 1659 году, когда в одном из актовых документов была сделана запись «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Чудай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Шиндяпин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Краснослободскому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присуду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; деревни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Синдровы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мо</w:t>
      </w:r>
      <w:r w:rsidR="004140F3">
        <w:rPr>
          <w:rFonts w:eastAsia="Times New Roman" w:cs="Times New Roman"/>
          <w:iCs/>
          <w:color w:val="000000"/>
          <w:sz w:val="27"/>
          <w:szCs w:val="27"/>
          <w:lang w:eastAsia="ru-RU"/>
        </w:rPr>
        <w:t>рдвин, продал свою старинную вот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чину...». По поводу названия села существует две точки зрения</w:t>
      </w:r>
      <w:r w:rsidR="00014C14" w:rsidRPr="00A51E6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Согласно первой</w:t>
      </w:r>
      <w:r w:rsidR="00014C14" w:rsidRPr="00A51E6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название произошло от реки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Сивини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 и местности «лес</w:t>
      </w:r>
      <w:r w:rsidR="004140F3">
        <w:rPr>
          <w:rFonts w:eastAsia="Times New Roman" w:cs="Times New Roman"/>
          <w:iCs/>
          <w:color w:val="000000"/>
          <w:sz w:val="27"/>
          <w:szCs w:val="27"/>
          <w:lang w:eastAsia="ru-RU"/>
        </w:rPr>
        <w:t>н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ой дровяной», а второй</w:t>
      </w:r>
      <w:r w:rsidR="00014C14" w:rsidRPr="00A51E6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— </w:t>
      </w:r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связано с гидронимом «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Сивинь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». Кроме этого, во многих актовых документах название села давалось в разных интерпретациях: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Синоровка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Синдровка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Синдарово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Синдрово</w:t>
      </w:r>
      <w:proofErr w:type="spellEnd"/>
      <w:r w:rsidR="00014C14" w:rsidRPr="00A51E66">
        <w:rPr>
          <w:rFonts w:eastAsia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014C14" w:rsidRPr="00A51E66" w:rsidRDefault="00014C14" w:rsidP="00014C1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14C14" w:rsidRDefault="00E10223" w:rsidP="00014C1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Вокруг села Старое </w:t>
      </w:r>
      <w:proofErr w:type="spellStart"/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>Синдрово</w:t>
      </w:r>
      <w:proofErr w:type="spellEnd"/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много родников, но самый знаменитый из них - источник святого Николая Чудотворца. Этот источник известен за пределами республики. Пока мы были около источника, приезжали люди из городов</w:t>
      </w:r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>: Москва, Йошкар-Ола –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а так же наши земляки.</w:t>
      </w:r>
    </w:p>
    <w:p w:rsidR="000A29EA" w:rsidRDefault="000A29EA" w:rsidP="00014C14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14C14" w:rsidRPr="00132808" w:rsidRDefault="000A29EA" w:rsidP="000A29EA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14C14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Историческая справка</w:t>
      </w:r>
    </w:p>
    <w:p w:rsidR="00F33931" w:rsidRPr="000A29EA" w:rsidRDefault="00E10223" w:rsidP="00014C14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Церковь прославила и чтит многих святых угодников. Но среди них есть особенно любимый и признанные народным сердцем. После Господа нашего Иисуса Христа и Его Пречистой Матери святитель Николай — один из самых почитаемых святых Русской земли на протяжении всей тысячи лет от принятия ею крещения. В молитвенном углу кельи преподобного Сергия Радонежского рядом с иконой Матери Божией находился и образ святителя Николая. Дорог и близок святитель русскому народу, недаром многие почитают его за русского, </w:t>
      </w:r>
      <w:proofErr w:type="gramStart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за</w:t>
      </w:r>
      <w:proofErr w:type="gramEnd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своего</w:t>
      </w:r>
      <w:proofErr w:type="gramEnd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, А ведь он родился в далеком IV веке, когда России, как таковой, еще не было, - на южном берегу малой Азии, теперь там Турция. Родина его - небольшой городок </w:t>
      </w:r>
      <w:proofErr w:type="spellStart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Патара</w:t>
      </w:r>
      <w:proofErr w:type="spellEnd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. Почти всю свою жизнь довелось ему прожить в городе Миры и Ликии, где и сподобился он сан</w:t>
      </w:r>
      <w:r w:rsidR="00152111">
        <w:rPr>
          <w:rFonts w:eastAsia="Times New Roman" w:cs="Times New Roman"/>
          <w:i/>
          <w:color w:val="000000"/>
          <w:sz w:val="27"/>
          <w:szCs w:val="27"/>
          <w:lang w:eastAsia="ru-RU"/>
        </w:rPr>
        <w:t>а</w:t>
      </w:r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архиепископа Мир </w:t>
      </w:r>
      <w:proofErr w:type="spellStart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Ликийских</w:t>
      </w:r>
      <w:proofErr w:type="spellEnd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, Вот почему его часто называют Николаем </w:t>
      </w:r>
      <w:proofErr w:type="spellStart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Мирликийским</w:t>
      </w:r>
      <w:proofErr w:type="spellEnd"/>
      <w:r w:rsidR="00014C14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lastRenderedPageBreak/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Родители его, Феофан и Нона, были людьми благочестивыми, знатными и богатыми. Мальчику дали имя Николай, что по-гречески означает «победитель народов». С глубокой древности люди осознавали таинственную связь между именем человека и его судьбой, призванием в жизни. В службе святому говориться: «По имени твоему и житие твое».</w:t>
      </w:r>
    </w:p>
    <w:p w:rsidR="00F33931" w:rsidRPr="000A29EA" w:rsidRDefault="00F33931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Святителю Николаю не довелось предводительствовать на поле брани, однако он побеждал человеческое жестокосердие, обращал людей ко Христу, одолевал ересей, умиротворял сильных мира сего силой своей веры и кротостью. Недаром именует его Церковь «правилом веры» и «образом кротости».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И еще его называют Чудотворцем. С малых лет сопровождали его дивные чудеса. В купели крещения три часа простоял он на неокрепших ножках, ни кем неподдерживаемый. А материнское молоко по средам и пятницам вкушал только раз в день и лишь после того, как родители прочтут вечерние молитвы. Отец и мать дивились сыну и чувствовали, что на нем почивает особая благодать Божья. Живой по природе он уклонялся от шумного общества и веселых игр, и непрестанно молился. Им владели мечты о суровой отшельнической жизни, но Господь судил иначе.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Родного дядю его, епископа города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Патара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, так же звали Николаем. Увидев в мальчике неукротимое стремление к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добродетельской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жизни, он посоветовал отдать его на службу Богу. В древних книгах о родителях Николая повествуется, что они долгое время были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неплодны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и уже не надеялись иметь детей, но многими молитвами, слезами и милостынями спросили себе у Бога сына. А потом прислушались к мудрому совету и согласились сами принести его в дар Богу.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Когда святитель жил на земле, не было у него возможности творить добро тысячам и даже миллионам людей. Но когда душа его вошла в горный мир, беспредельно расширилась она в любви Господне и стала он подобна безбрежному океану.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Особо чтим святителя Николая в России. От Ледовитого океана и до Средней Азии, от Балтийского моря до Тихого океана, словно сторожа родной земли, повсюду стоят Никольские храмы и обители. А в каждом православном доме обязательно находится икона святителя Николая.</w:t>
      </w:r>
    </w:p>
    <w:p w:rsidR="00F33931" w:rsidRPr="000A29EA" w:rsidRDefault="00F33931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Особо же просят Святителя Николая о защите плавающих и путешествующих. Недаром Николу называют «морским» и «мокрым». Русские моряки всегда брали с собой в плавание образ Святителя Николая. В случае опасности икона эта выносится на палубу, и все матросы перед нею молятся об избавлении о</w:t>
      </w:r>
      <w:r w:rsidR="004140F3">
        <w:rPr>
          <w:rFonts w:eastAsia="Times New Roman" w:cs="Times New Roman"/>
          <w:i/>
          <w:color w:val="000000"/>
          <w:sz w:val="27"/>
          <w:szCs w:val="27"/>
          <w:lang w:eastAsia="ru-RU"/>
        </w:rPr>
        <w:t>т</w:t>
      </w:r>
      <w:r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кораблекрушения и бури.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А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19-го декабря (6-го по старому стилю), в день памяти Святителя Николая, в народе не сомневались, что угодник Божий спускается с небес и обходит Землю Русскую из конца в конец за один день, и разбегаются от него тогда в смертном ужасе все духи тьмы. А еще «связывает он души суженных». Поэтому после свадебного сговора служили молебны Николаю-угоднику о благополучии жениха и невесты.</w:t>
      </w: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lastRenderedPageBreak/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В старину это день был первым днем хлебного торга. Говорили: «Никольский торг всему указ» или «Цены на хлеб стоит Никольский торг». Зимний Никола ведет Никольские морозы. «Подошел бы Никола, а уж зима приедет на санках за ним!», «Хвалили зиму Николая дня!». В некоторых местностях широко справляли праздники «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Никольщину-братчину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». На общий счет всей деревни варили пиво, готовили угощение.</w:t>
      </w:r>
    </w:p>
    <w:p w:rsidR="00F33931" w:rsidRPr="000A29EA" w:rsidRDefault="00F33931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«На братчину </w:t>
      </w:r>
      <w:proofErr w:type="gram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ездят</w:t>
      </w:r>
      <w:proofErr w:type="gram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не званы». « На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Никольщину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и друга зови, и ворога зови, оба друзья будут!», «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Николыдина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красна пивом да пирогами», «Горевал мужик по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Никольщине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, затем она не целые век живет!».</w:t>
      </w:r>
    </w:p>
    <w:p w:rsidR="00F33931" w:rsidRPr="000A29EA" w:rsidRDefault="00F33931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</w:p>
    <w:p w:rsidR="00F33931" w:rsidRPr="000A29EA" w:rsidRDefault="00E10223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 </w:t>
      </w:r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Много святых предстоит Господу. Бог призвал их к Себе, однако они и в горних обителях не забывают о нас, внимают нашим молитвам и приходят на помощь. И среди них яркой звездой сияет нам Святитель Николай </w:t>
      </w:r>
      <w:proofErr w:type="spellStart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Миркликийский</w:t>
      </w:r>
      <w:proofErr w:type="spellEnd"/>
      <w:r w:rsidR="00F33931" w:rsidRPr="000A29EA">
        <w:rPr>
          <w:rFonts w:eastAsia="Times New Roman" w:cs="Times New Roman"/>
          <w:i/>
          <w:color w:val="000000"/>
          <w:sz w:val="27"/>
          <w:szCs w:val="27"/>
          <w:lang w:eastAsia="ru-RU"/>
        </w:rPr>
        <w:t>. Вот уже с выше 16-ти столетий непрестанно совершает он добрые дела во славу Божию, приходит на помощь ко всем, кто с верой, надеждой взывает к нему: «Святителю Отче Николая, моли Бога о нас!».</w:t>
      </w:r>
    </w:p>
    <w:p w:rsidR="00F33931" w:rsidRPr="000A29EA" w:rsidRDefault="00F33931" w:rsidP="00F33931">
      <w:pPr>
        <w:spacing w:after="0" w:line="240" w:lineRule="auto"/>
        <w:rPr>
          <w:rFonts w:eastAsia="Times New Roman" w:cs="Times New Roman"/>
          <w:i/>
          <w:color w:val="000000"/>
          <w:sz w:val="27"/>
          <w:szCs w:val="27"/>
          <w:lang w:eastAsia="ru-RU"/>
        </w:rPr>
      </w:pPr>
    </w:p>
    <w:p w:rsidR="00F33931" w:rsidRPr="00132808" w:rsidRDefault="00E10223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300 лет назад, в 2 километрах от с. Старое </w:t>
      </w:r>
      <w:proofErr w:type="spellStart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>Синдрово</w:t>
      </w:r>
      <w:proofErr w:type="spellEnd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Краснослободского</w:t>
      </w:r>
      <w:proofErr w:type="spellEnd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района протекал ручеек. Недалеко от этого ручейка пастухи пасли стадо коров. Им захотелось испить воды и они пошли к этому ручейку. Один из пастухов обнаружил лик Николая Чудотворца. Он хотел взять его, но ему не удалось. А другой пастух смог взять его в руки. И принес его домой. Проснувшись на утро, пастух удивился, что лика дома не оказалось. И пошли они обратно к тому ручейку, и обнаружили там старый лик, который был в его доме. Уверовав лику Николая Чудотворца, люди начали копать там родник. И родник этот оказался целительным. Он помогал и помогает до сих по</w:t>
      </w:r>
      <w:r w:rsidR="00A4169C">
        <w:rPr>
          <w:rFonts w:eastAsia="Times New Roman" w:cs="Times New Roman"/>
          <w:color w:val="000000"/>
          <w:sz w:val="27"/>
          <w:szCs w:val="27"/>
          <w:lang w:eastAsia="ru-RU"/>
        </w:rPr>
        <w:t>р исцелять людей, которые идут к</w:t>
      </w:r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нему с верой. По рассказам старожилов, около источника построили дом, в котором проходило богослужение. Но наступило время, когда большевики, не веровавшие в Бога, слом</w:t>
      </w:r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али этот дом и в с. </w:t>
      </w:r>
      <w:proofErr w:type="spellStart"/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>Новоя</w:t>
      </w:r>
      <w:proofErr w:type="spellEnd"/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140F3">
        <w:rPr>
          <w:rFonts w:eastAsia="Times New Roman" w:cs="Times New Roman"/>
          <w:color w:val="000000"/>
          <w:sz w:val="27"/>
          <w:szCs w:val="27"/>
          <w:lang w:eastAsia="ru-RU"/>
        </w:rPr>
        <w:t>Карьга</w:t>
      </w:r>
      <w:proofErr w:type="spellEnd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продали его, а дом хозяев поставили. И при первом громе этот дом сгорел. И это все говорит о том, что со святого источника ничего не бери, не покупай и не принимай. Сегодня источник благоустроен. Все возвращается на круги своя. Подъездные пути заасфальтированы, территория огорожена богатой изгородью. Преобразовали памятник Чудотворцу. Многое для этого сделали и делают сельская администрация, отдельные люди, бизнесмены и другие категории горожан, уроженцы с. </w:t>
      </w:r>
      <w:proofErr w:type="spellStart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>Ст.Синдрово</w:t>
      </w:r>
      <w:proofErr w:type="spellEnd"/>
      <w:r w:rsidR="00F33931" w:rsidRPr="00132808">
        <w:rPr>
          <w:rFonts w:eastAsia="Times New Roman" w:cs="Times New Roman"/>
          <w:color w:val="000000"/>
          <w:sz w:val="27"/>
          <w:szCs w:val="27"/>
          <w:lang w:eastAsia="ru-RU"/>
        </w:rPr>
        <w:t>, в т.ч. проживающие в Саранске, учителя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ученики местной средней школы.</w:t>
      </w:r>
    </w:p>
    <w:p w:rsidR="00F33931" w:rsidRPr="00132808" w:rsidRDefault="00F33931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>Наряду с путешествиями по святым местам нашего района и республики, ученики нашей школы совершали поездки и за пределы нашей малой Родины. И именно о таких поездках я вам немного сейчас расскаж</w:t>
      </w:r>
      <w:r w:rsidR="00014C14" w:rsidRPr="00132808">
        <w:rPr>
          <w:rFonts w:eastAsia="Times New Roman" w:cs="Times New Roman"/>
          <w:color w:val="000000"/>
          <w:sz w:val="27"/>
          <w:szCs w:val="27"/>
          <w:lang w:eastAsia="ru-RU"/>
        </w:rPr>
        <w:t>у</w:t>
      </w:r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132808" w:rsidRDefault="00132808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E10223" w:rsidRDefault="00E10223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E10223" w:rsidRPr="00132808" w:rsidRDefault="00E10223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132808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lastRenderedPageBreak/>
        <w:t>с.Пурдошки</w:t>
      </w:r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132808" w:rsidRDefault="00E10223" w:rsidP="0013280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Село Пурдошки, сложившееся в конце XVI - нач. XVII в. из трех поселений (русского села Пурдошки, мордовской деревни Малое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Пурдышково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русской деревни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Иеей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Гильдеев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Починок), известно в истории тем, что при этом селе возник первый в мордовском крае монастырь - мужской Рождество-Богородицкий (1591-1764).</w:t>
      </w:r>
    </w:p>
    <w:p w:rsidR="00C9654E" w:rsidRPr="00132808" w:rsidRDefault="00C9654E" w:rsidP="00132808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132808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с. </w:t>
      </w:r>
      <w:proofErr w:type="spellStart"/>
      <w:r w:rsidRPr="00132808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Атюрьево</w:t>
      </w:r>
      <w:proofErr w:type="spellEnd"/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132808" w:rsidRPr="00132808" w:rsidRDefault="00E10223" w:rsidP="00132808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Согласно мордовской легенде старик-ходатай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Атерь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носил московскому царю челобитную с просьбой защитить мордву от засилья татар, Его именем было названо поселение, основанное на месте сегодняшней улицы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Коммунстической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 Верхнее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Атюрьево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Позднее было основано Нижнее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Атюрьево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ныне улица Пушкинская, Впоследствии обе улицы соединились и составили основание нынешнего села </w:t>
      </w:r>
      <w:proofErr w:type="spellStart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Атюрьево</w:t>
      </w:r>
      <w:proofErr w:type="spellEnd"/>
      <w:r w:rsidR="00132808" w:rsidRPr="00132808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132808" w:rsidRDefault="00132808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9654E" w:rsidRDefault="00C9654E" w:rsidP="00F3393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proofErr w:type="spellStart"/>
      <w:r w:rsidRPr="00132808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Санаксарский</w:t>
      </w:r>
      <w:proofErr w:type="spellEnd"/>
      <w:r w:rsidRPr="00132808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 монастырь</w:t>
      </w:r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32808" w:rsidRDefault="00132808" w:rsidP="0013280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E1022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Название свое монастырь получил от расположенного под его стенами небольшого озера </w:t>
      </w:r>
      <w:proofErr w:type="spellStart"/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>Санаксар</w:t>
      </w:r>
      <w:proofErr w:type="spellEnd"/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(что на местном наречии означает буквально: «лежащее в болотистой ложбине у возвышенности»). Просуществовав около ста лет, </w:t>
      </w:r>
      <w:proofErr w:type="spellStart"/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>Санаксарская</w:t>
      </w:r>
      <w:proofErr w:type="spellEnd"/>
      <w:r w:rsidRPr="0013280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обитель от недостатка средств и братии запустела и была приписана к Саровской пустыни, в самую цветущую её пору.</w:t>
      </w:r>
    </w:p>
    <w:p w:rsidR="00132808" w:rsidRDefault="00132808" w:rsidP="0013280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9654E" w:rsidRDefault="00C9654E" w:rsidP="0013280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 xml:space="preserve">с. </w:t>
      </w:r>
      <w:proofErr w:type="spellStart"/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>Кондровка</w:t>
      </w:r>
      <w:proofErr w:type="spellEnd"/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 xml:space="preserve">. </w:t>
      </w:r>
      <w:proofErr w:type="spellStart"/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>Темниковский</w:t>
      </w:r>
      <w:proofErr w:type="spellEnd"/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 xml:space="preserve"> район </w:t>
      </w:r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C9654E" w:rsidRDefault="00E10223" w:rsidP="00132808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Русское село в 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Т</w:t>
      </w:r>
      <w:r w:rsidR="00132808">
        <w:rPr>
          <w:rFonts w:eastAsia="Times New Roman" w:cs="Times New Roman"/>
          <w:sz w:val="27"/>
          <w:szCs w:val="27"/>
          <w:lang w:eastAsia="ru-RU"/>
        </w:rPr>
        <w:t>емниковском</w:t>
      </w:r>
      <w:proofErr w:type="spellEnd"/>
      <w:r w:rsidR="00132808">
        <w:rPr>
          <w:rFonts w:eastAsia="Times New Roman" w:cs="Times New Roman"/>
          <w:sz w:val="27"/>
          <w:szCs w:val="27"/>
          <w:lang w:eastAsia="ru-RU"/>
        </w:rPr>
        <w:t xml:space="preserve"> районе. Название-антропоним: служилые люди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Кондровы</w:t>
      </w:r>
      <w:proofErr w:type="spellEnd"/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 (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Кондыревы</w:t>
      </w:r>
      <w:proofErr w:type="spellEnd"/>
      <w:r w:rsidR="00132808" w:rsidRPr="00132808">
        <w:rPr>
          <w:rFonts w:eastAsia="Times New Roman" w:cs="Times New Roman"/>
          <w:sz w:val="27"/>
          <w:szCs w:val="27"/>
          <w:lang w:eastAsia="ru-RU"/>
        </w:rPr>
        <w:t>) были владельцами населенного пункта. «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Кондырь</w:t>
      </w:r>
      <w:proofErr w:type="spellEnd"/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 - 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абшлаг</w:t>
      </w:r>
      <w:proofErr w:type="spellEnd"/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132808" w:rsidRPr="00132808">
        <w:rPr>
          <w:rFonts w:eastAsia="Times New Roman" w:cs="Times New Roman"/>
          <w:sz w:val="27"/>
          <w:szCs w:val="27"/>
          <w:lang w:eastAsia="ru-RU"/>
        </w:rPr>
        <w:t>рукове</w:t>
      </w:r>
      <w:proofErr w:type="spellEnd"/>
      <w:r w:rsidR="00132808" w:rsidRPr="00132808">
        <w:rPr>
          <w:rFonts w:eastAsia="Times New Roman" w:cs="Times New Roman"/>
          <w:sz w:val="27"/>
          <w:szCs w:val="27"/>
          <w:lang w:eastAsia="ru-RU"/>
        </w:rPr>
        <w:t>, стоячий воротник, козырек у картуза, повязка из платка на голове» (В. Даль).</w:t>
      </w:r>
    </w:p>
    <w:p w:rsidR="00132808" w:rsidRPr="00132808" w:rsidRDefault="00132808" w:rsidP="00132808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132808" w:rsidRPr="00132808" w:rsidRDefault="00132808" w:rsidP="00132808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132808">
        <w:rPr>
          <w:rFonts w:eastAsia="Times New Roman" w:cs="Times New Roman"/>
          <w:b/>
          <w:i/>
          <w:sz w:val="27"/>
          <w:szCs w:val="27"/>
          <w:lang w:eastAsia="ru-RU"/>
        </w:rPr>
        <w:t xml:space="preserve">г. Темников </w:t>
      </w:r>
    </w:p>
    <w:p w:rsidR="00132808" w:rsidRDefault="00132808" w:rsidP="00132808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132808" w:rsidRPr="00132808" w:rsidRDefault="00E10223" w:rsidP="00132808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Темников </w:t>
      </w:r>
      <w:r w:rsidR="00132808">
        <w:rPr>
          <w:rFonts w:eastAsia="Times New Roman" w:cs="Times New Roman"/>
          <w:sz w:val="27"/>
          <w:szCs w:val="27"/>
          <w:lang w:eastAsia="ru-RU"/>
        </w:rPr>
        <w:t>–</w:t>
      </w:r>
      <w:r w:rsidR="00132808" w:rsidRPr="0013280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132808">
        <w:rPr>
          <w:rFonts w:eastAsia="Times New Roman" w:cs="Times New Roman"/>
          <w:sz w:val="27"/>
          <w:szCs w:val="27"/>
          <w:lang w:eastAsia="ru-RU"/>
        </w:rPr>
        <w:t>Темник имеет несколько значений:</w:t>
      </w:r>
    </w:p>
    <w:p w:rsidR="0046509C" w:rsidRPr="0046509C" w:rsidRDefault="00132808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132808">
        <w:rPr>
          <w:rFonts w:eastAsia="Times New Roman" w:cs="Times New Roman"/>
          <w:sz w:val="27"/>
          <w:szCs w:val="27"/>
          <w:lang w:eastAsia="ru-RU"/>
        </w:rPr>
        <w:t>1. Название тюркского происхождения: "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тумэн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>" - "множество; десять тысяч". В средневековой Монголии "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тумэн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>" - войско из 10 тысяч человек, какая-либо территориальная общность населения, улус.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32808">
        <w:rPr>
          <w:rFonts w:eastAsia="Times New Roman" w:cs="Times New Roman"/>
          <w:sz w:val="27"/>
          <w:szCs w:val="27"/>
          <w:lang w:eastAsia="ru-RU"/>
        </w:rPr>
        <w:t>"Темник" - военачальник над "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туменами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>" ("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тюменью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>,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32808">
        <w:rPr>
          <w:rFonts w:eastAsia="Times New Roman" w:cs="Times New Roman"/>
          <w:sz w:val="27"/>
          <w:szCs w:val="27"/>
          <w:lang w:eastAsia="ru-RU"/>
        </w:rPr>
        <w:t>тьмою"),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32808">
        <w:rPr>
          <w:rFonts w:eastAsia="Times New Roman" w:cs="Times New Roman"/>
          <w:sz w:val="27"/>
          <w:szCs w:val="27"/>
          <w:lang w:eastAsia="ru-RU"/>
        </w:rPr>
        <w:t>то есть над десятью тысячами воинов. По словам А. А. Чернухина, "когда безымянная (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Староградская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 xml:space="preserve">) крепость была включена в так называемое </w:t>
      </w:r>
      <w:proofErr w:type="spellStart"/>
      <w:r w:rsidRPr="00132808">
        <w:rPr>
          <w:rFonts w:eastAsia="Times New Roman" w:cs="Times New Roman"/>
          <w:sz w:val="27"/>
          <w:szCs w:val="27"/>
          <w:lang w:eastAsia="ru-RU"/>
        </w:rPr>
        <w:t>Касимовское</w:t>
      </w:r>
      <w:proofErr w:type="spellEnd"/>
      <w:r w:rsidRPr="00132808">
        <w:rPr>
          <w:rFonts w:eastAsia="Times New Roman" w:cs="Times New Roman"/>
          <w:sz w:val="27"/>
          <w:szCs w:val="27"/>
          <w:lang w:eastAsia="ru-RU"/>
        </w:rPr>
        <w:t xml:space="preserve"> царство, то вполне возможно,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 что в ней жил татарский темник,</w:t>
      </w:r>
      <w:r w:rsidRPr="00132808">
        <w:rPr>
          <w:rFonts w:eastAsia="Times New Roman" w:cs="Times New Roman"/>
          <w:sz w:val="27"/>
          <w:szCs w:val="27"/>
          <w:lang w:eastAsia="ru-RU"/>
        </w:rPr>
        <w:t xml:space="preserve"> начальник над "тьмою", т.е. десятью тысячами </w:t>
      </w:r>
      <w:r w:rsidRPr="00132808">
        <w:rPr>
          <w:rFonts w:eastAsia="Times New Roman" w:cs="Times New Roman"/>
          <w:sz w:val="27"/>
          <w:szCs w:val="27"/>
          <w:lang w:eastAsia="ru-RU"/>
        </w:rPr>
        <w:lastRenderedPageBreak/>
        <w:t>населения, поэтому и сложилось название Темников". Темник - военачальник в орде, позже наместник по сбору дани и управлению краем в завоёванных мордовских зе</w:t>
      </w:r>
      <w:r>
        <w:rPr>
          <w:rFonts w:eastAsia="Times New Roman" w:cs="Times New Roman"/>
          <w:sz w:val="27"/>
          <w:szCs w:val="27"/>
          <w:lang w:eastAsia="ru-RU"/>
        </w:rPr>
        <w:t>млях. Получается, что названия Темн</w:t>
      </w:r>
      <w:r w:rsidRPr="00132808">
        <w:rPr>
          <w:rFonts w:eastAsia="Times New Roman" w:cs="Times New Roman"/>
          <w:sz w:val="27"/>
          <w:szCs w:val="27"/>
          <w:lang w:eastAsia="ru-RU"/>
        </w:rPr>
        <w:t>иков и Тюмень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(Тюменская область), станция Тюмень-Арык (Казахстан) этимологически связаны одной внутренней формой, одним общим словом "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тумэн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>".</w:t>
      </w:r>
    </w:p>
    <w:p w:rsidR="00132808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46509C">
        <w:rPr>
          <w:rFonts w:eastAsia="Times New Roman" w:cs="Times New Roman"/>
          <w:sz w:val="27"/>
          <w:szCs w:val="27"/>
          <w:lang w:eastAsia="ru-RU"/>
        </w:rPr>
        <w:t>2. А по другой версии название г.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6509C">
        <w:rPr>
          <w:rFonts w:eastAsia="Times New Roman" w:cs="Times New Roman"/>
          <w:sz w:val="27"/>
          <w:szCs w:val="27"/>
          <w:lang w:eastAsia="ru-RU"/>
        </w:rPr>
        <w:t>Темников произошло от местности занятой непроходимыми, темными лесами, чащобами.</w:t>
      </w:r>
    </w:p>
    <w:p w:rsidR="00C9654E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P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46509C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с. </w:t>
      </w:r>
      <w:proofErr w:type="spellStart"/>
      <w:r w:rsidRPr="0046509C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Ичалки</w:t>
      </w:r>
      <w:proofErr w:type="spellEnd"/>
      <w:r w:rsidRPr="0046509C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. </w:t>
      </w:r>
      <w:proofErr w:type="spellStart"/>
      <w:r w:rsidRPr="0046509C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Ичалковский</w:t>
      </w:r>
      <w:proofErr w:type="spellEnd"/>
      <w:r w:rsidRPr="0046509C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 район</w:t>
      </w:r>
    </w:p>
    <w:p w:rsidR="0046509C" w:rsidRPr="0046509C" w:rsidRDefault="0046509C" w:rsidP="0046509C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6509C" w:rsidRDefault="00E10223" w:rsidP="0046509C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Название - антропоним. По преданию, поселение основано после похода Ивана Грозного на Казань оказавшим ему помощь мордвином </w:t>
      </w:r>
      <w:proofErr w:type="spellStart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>Ичалом</w:t>
      </w:r>
      <w:proofErr w:type="spellEnd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>эрз</w:t>
      </w:r>
      <w:proofErr w:type="spellEnd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>Ицало</w:t>
      </w:r>
      <w:proofErr w:type="spellEnd"/>
      <w:r w:rsidR="0046509C" w:rsidRPr="0046509C">
        <w:rPr>
          <w:rFonts w:eastAsia="Times New Roman" w:cs="Times New Roman"/>
          <w:color w:val="000000"/>
          <w:sz w:val="27"/>
          <w:szCs w:val="27"/>
          <w:lang w:eastAsia="ru-RU"/>
        </w:rPr>
        <w:t>).</w:t>
      </w:r>
    </w:p>
    <w:p w:rsidR="00C9654E" w:rsidRDefault="00C9654E" w:rsidP="0046509C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6509C" w:rsidRP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>с. Починки. Нижегородская область</w:t>
      </w:r>
    </w:p>
    <w:p w:rsidR="0046509C" w:rsidRPr="0046509C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P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1. Починки — категория поселения на Руси, состоявшего из одного или двух дворов.</w:t>
      </w:r>
    </w:p>
    <w:p w:rsidR="0046509C" w:rsidRP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2. Починки — старославянский праздник.</w:t>
      </w:r>
    </w:p>
    <w:p w:rsid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Основано на месте мордовской деревни, называвшейся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Анудемир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или Починок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Кеуштанов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>. Деревня была разорена татарами в 1628 году и покинута жителями, но уже в 1647 г. это место с прилегающими к нему землями было приобретено у казны боярином Морозовым и заселено вывезенными из Подмосковья крепостными. Морозов начал здесь производство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поташа, и в течение приблизительно ста лет Починки оставались центром крупного поташного производства, работавшим на заграничный рынок.</w:t>
      </w:r>
    </w:p>
    <w:p w:rsidR="00C9654E" w:rsidRPr="0046509C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 xml:space="preserve">с. Пушкино. </w:t>
      </w:r>
      <w:proofErr w:type="spellStart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>Кадошкинский</w:t>
      </w:r>
      <w:proofErr w:type="spellEnd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 xml:space="preserve"> район</w:t>
      </w:r>
    </w:p>
    <w:p w:rsid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Крупное с. Пушкино (в </w:t>
      </w:r>
      <w:r w:rsidR="0046509C">
        <w:rPr>
          <w:rFonts w:eastAsia="Times New Roman" w:cs="Times New Roman"/>
          <w:sz w:val="27"/>
          <w:szCs w:val="27"/>
          <w:lang w:val="en-US" w:eastAsia="ru-RU"/>
        </w:rPr>
        <w:t>XIX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в. Население 2300 чел.) появилось в первой трети </w:t>
      </w:r>
      <w:r w:rsidR="0046509C">
        <w:rPr>
          <w:rFonts w:eastAsia="Times New Roman" w:cs="Times New Roman"/>
          <w:sz w:val="27"/>
          <w:szCs w:val="27"/>
          <w:lang w:val="en-US" w:eastAsia="ru-RU"/>
        </w:rPr>
        <w:t>XVII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в. На землях, пожалованных царём Михаилом </w:t>
      </w:r>
      <w:proofErr w:type="spellStart"/>
      <w:r w:rsidR="0046509C">
        <w:rPr>
          <w:rFonts w:eastAsia="Times New Roman" w:cs="Times New Roman"/>
          <w:sz w:val="27"/>
          <w:szCs w:val="27"/>
          <w:lang w:eastAsia="ru-RU"/>
        </w:rPr>
        <w:t>Фёодоровичем</w:t>
      </w:r>
      <w:proofErr w:type="spellEnd"/>
      <w:r w:rsidR="0046509C">
        <w:rPr>
          <w:rFonts w:eastAsia="Times New Roman" w:cs="Times New Roman"/>
          <w:sz w:val="27"/>
          <w:szCs w:val="27"/>
          <w:lang w:eastAsia="ru-RU"/>
        </w:rPr>
        <w:t xml:space="preserve"> боярину Ф.Ф. Пушкину (предку великого поэта) за участие во Втором ополчении 1612 года.</w:t>
      </w:r>
    </w:p>
    <w:p w:rsidR="00C9654E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P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>п.г.т. Мокшан. Пензенская область</w:t>
      </w:r>
    </w:p>
    <w:p w:rsidR="0046509C" w:rsidRPr="0046509C" w:rsidRDefault="0046509C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Мокшан, которы</w:t>
      </w:r>
      <w:r w:rsidR="0046509C">
        <w:rPr>
          <w:rFonts w:eastAsia="Times New Roman" w:cs="Times New Roman"/>
          <w:sz w:val="27"/>
          <w:szCs w:val="27"/>
          <w:lang w:eastAsia="ru-RU"/>
        </w:rPr>
        <w:t>й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на финско-волжской языковом почве звучит как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мокс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>, мокш и имеет более широкое толкование «поток, приток». В 1700 г. на берегу реки Мокши в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одной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версте от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Мокшана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основан общежительный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lastRenderedPageBreak/>
        <w:t>Мокшанский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Богородице-Казанский мужской монастырь. Перестал существовать в 1764 г. На месте закрытого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Мокшанского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Богородице-Казанского</w:t>
      </w:r>
      <w:proofErr w:type="spellEnd"/>
      <w:proofErr w:type="gram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мужского монастыря </w:t>
      </w:r>
      <w:r w:rsidR="0046509C">
        <w:rPr>
          <w:rFonts w:eastAsia="Times New Roman" w:cs="Times New Roman"/>
          <w:sz w:val="27"/>
          <w:szCs w:val="27"/>
          <w:lang w:eastAsia="ru-RU"/>
        </w:rPr>
        <w:t xml:space="preserve">основам </w:t>
      </w:r>
      <w:proofErr w:type="spellStart"/>
      <w:r w:rsidR="0046509C">
        <w:rPr>
          <w:rFonts w:eastAsia="Times New Roman" w:cs="Times New Roman"/>
          <w:sz w:val="27"/>
          <w:szCs w:val="27"/>
          <w:lang w:eastAsia="ru-RU"/>
        </w:rPr>
        <w:t>Мокшанский</w:t>
      </w:r>
      <w:proofErr w:type="spellEnd"/>
      <w:r w:rsidR="0046509C">
        <w:rPr>
          <w:rFonts w:eastAsia="Times New Roman" w:cs="Times New Roman"/>
          <w:sz w:val="27"/>
          <w:szCs w:val="27"/>
          <w:lang w:eastAsia="ru-RU"/>
        </w:rPr>
        <w:t xml:space="preserve"> Казанский  м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онастырь.</w:t>
      </w:r>
    </w:p>
    <w:p w:rsidR="00C9654E" w:rsidRPr="0046509C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 xml:space="preserve">с. </w:t>
      </w:r>
      <w:proofErr w:type="spellStart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>Новлей</w:t>
      </w:r>
      <w:proofErr w:type="spellEnd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 xml:space="preserve">. </w:t>
      </w:r>
      <w:proofErr w:type="spellStart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>Инсарскнй</w:t>
      </w:r>
      <w:proofErr w:type="spellEnd"/>
      <w:r w:rsidRPr="0046509C">
        <w:rPr>
          <w:rFonts w:eastAsia="Times New Roman" w:cs="Times New Roman"/>
          <w:b/>
          <w:i/>
          <w:sz w:val="27"/>
          <w:szCs w:val="27"/>
          <w:lang w:eastAsia="ru-RU"/>
        </w:rPr>
        <w:t xml:space="preserve"> район</w:t>
      </w:r>
    </w:p>
    <w:p w:rsidR="0046509C" w:rsidRPr="0046509C" w:rsidRDefault="0046509C" w:rsidP="0046509C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Село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Новлей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названо по речке Навлей, на которой с</w:t>
      </w:r>
      <w:r w:rsidR="00C9654E">
        <w:rPr>
          <w:rFonts w:eastAsia="Times New Roman" w:cs="Times New Roman"/>
          <w:sz w:val="27"/>
          <w:szCs w:val="27"/>
          <w:lang w:eastAsia="ru-RU"/>
        </w:rPr>
        <w:t>ело расположено. Гидроним Навлей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образован из двух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общемордовских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слов: </w:t>
      </w:r>
      <w:proofErr w:type="spellStart"/>
      <w:r w:rsidR="009272F7">
        <w:rPr>
          <w:rFonts w:eastAsia="Times New Roman" w:cs="Times New Roman"/>
          <w:sz w:val="27"/>
          <w:szCs w:val="27"/>
          <w:lang w:eastAsia="ru-RU"/>
        </w:rPr>
        <w:t>н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>ав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(</w:t>
      </w:r>
      <w:proofErr w:type="spellStart"/>
      <w:r w:rsidR="009272F7">
        <w:rPr>
          <w:rFonts w:eastAsia="Times New Roman" w:cs="Times New Roman"/>
          <w:sz w:val="27"/>
          <w:szCs w:val="27"/>
          <w:lang w:eastAsia="ru-RU"/>
        </w:rPr>
        <w:t>нава</w:t>
      </w:r>
      <w:proofErr w:type="spellEnd"/>
      <w:r w:rsidR="009272F7">
        <w:rPr>
          <w:rFonts w:eastAsia="Times New Roman" w:cs="Times New Roman"/>
          <w:sz w:val="27"/>
          <w:szCs w:val="27"/>
          <w:lang w:eastAsia="ru-RU"/>
        </w:rPr>
        <w:t>) «окунуть» и л</w:t>
      </w:r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ей «речка» (значение </w:t>
      </w:r>
      <w:proofErr w:type="spellStart"/>
      <w:r w:rsidR="0046509C" w:rsidRPr="0046509C">
        <w:rPr>
          <w:rFonts w:eastAsia="Times New Roman" w:cs="Times New Roman"/>
          <w:sz w:val="27"/>
          <w:szCs w:val="27"/>
          <w:lang w:eastAsia="ru-RU"/>
        </w:rPr>
        <w:t>мочилища</w:t>
      </w:r>
      <w:proofErr w:type="spellEnd"/>
      <w:r w:rsidR="0046509C" w:rsidRPr="0046509C">
        <w:rPr>
          <w:rFonts w:eastAsia="Times New Roman" w:cs="Times New Roman"/>
          <w:sz w:val="27"/>
          <w:szCs w:val="27"/>
          <w:lang w:eastAsia="ru-RU"/>
        </w:rPr>
        <w:t xml:space="preserve"> лыка, конопли)</w:t>
      </w:r>
      <w:r w:rsidR="009272F7">
        <w:rPr>
          <w:rFonts w:eastAsia="Times New Roman" w:cs="Times New Roman"/>
          <w:sz w:val="27"/>
          <w:szCs w:val="27"/>
          <w:lang w:eastAsia="ru-RU"/>
        </w:rPr>
        <w:t>.</w:t>
      </w:r>
    </w:p>
    <w:p w:rsidR="009272F7" w:rsidRDefault="009272F7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P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>с. Ельники</w:t>
      </w:r>
    </w:p>
    <w:p w:rsidR="009272F7" w:rsidRP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Default="00E10223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Основано в конце XVI века, о чём упоминается в выписке Ф.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Обрескова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(1591—1592). Название села произошло от расположенного вблизи елового леса (ельника)</w:t>
      </w:r>
      <w:r w:rsidR="009272F7">
        <w:rPr>
          <w:rFonts w:eastAsia="Times New Roman" w:cs="Times New Roman"/>
          <w:sz w:val="27"/>
          <w:szCs w:val="27"/>
          <w:lang w:eastAsia="ru-RU"/>
        </w:rPr>
        <w:t>.</w:t>
      </w:r>
    </w:p>
    <w:p w:rsid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>с. Наровчат. Пензенская область</w:t>
      </w:r>
    </w:p>
    <w:p w:rsid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9272F7" w:rsidRDefault="00E10223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Населённый пункт на месте села существовал в XIII веке как город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Нуриджан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(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Наручать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Наручадь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), разрушен войсками Батыя в 1237 году. Позже город под именем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Мохши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вошёл в состав Золотой Орды, а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 в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>139</w:t>
      </w:r>
      <w:r w:rsidR="00C9654E">
        <w:rPr>
          <w:rFonts w:eastAsia="Times New Roman" w:cs="Times New Roman"/>
          <w:sz w:val="27"/>
          <w:szCs w:val="27"/>
          <w:lang w:eastAsia="ru-RU"/>
        </w:rPr>
        <w:t xml:space="preserve">5 году разрушен Тамерланом. В </w:t>
      </w:r>
      <w:r w:rsidR="00C9654E" w:rsidRPr="009272F7">
        <w:rPr>
          <w:rFonts w:eastAsia="Times New Roman" w:cs="Times New Roman"/>
          <w:sz w:val="27"/>
          <w:szCs w:val="27"/>
          <w:lang w:eastAsia="ru-RU"/>
        </w:rPr>
        <w:t>XIV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веке центр чеканки серебряных и медных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монет</w:t>
      </w:r>
      <w:r w:rsidR="009272F7">
        <w:rPr>
          <w:rFonts w:eastAsia="Times New Roman" w:cs="Times New Roman"/>
          <w:sz w:val="27"/>
          <w:szCs w:val="27"/>
          <w:lang w:eastAsia="ru-RU"/>
        </w:rPr>
        <w:t>.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>В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начале XVII века город возрождается под названием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Наровчатское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городище.</w:t>
      </w:r>
    </w:p>
    <w:p w:rsidR="00C9654E" w:rsidRPr="0046509C" w:rsidRDefault="00C9654E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>г. Муром. Владимирская область</w:t>
      </w:r>
    </w:p>
    <w:p w:rsidR="009272F7" w:rsidRP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46509C" w:rsidRDefault="00E10223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>Название города происходит от финно-угорско</w:t>
      </w:r>
      <w:r w:rsidR="009272F7">
        <w:rPr>
          <w:rFonts w:eastAsia="Times New Roman" w:cs="Times New Roman"/>
          <w:sz w:val="27"/>
          <w:szCs w:val="27"/>
          <w:lang w:eastAsia="ru-RU"/>
        </w:rPr>
        <w:t>го племени мурома,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которое впервые упоминается в Повести временных лет под 862 годом. Первым удельным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муромским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князе</w:t>
      </w:r>
      <w:r w:rsidR="009272F7">
        <w:rPr>
          <w:rFonts w:eastAsia="Times New Roman" w:cs="Times New Roman"/>
          <w:sz w:val="27"/>
          <w:szCs w:val="27"/>
          <w:lang w:eastAsia="ru-RU"/>
        </w:rPr>
        <w:t xml:space="preserve">м считается Глеб Владимирович. </w:t>
      </w:r>
    </w:p>
    <w:p w:rsidR="00C9654E" w:rsidRDefault="00C9654E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Default="009272F7" w:rsidP="0046509C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P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п.г.т. </w:t>
      </w:r>
      <w:proofErr w:type="spellStart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Кадом</w:t>
      </w:r>
      <w:proofErr w:type="spellEnd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. Рязанская область</w:t>
      </w:r>
    </w:p>
    <w:p w:rsidR="009272F7" w:rsidRPr="009272F7" w:rsidRDefault="009272F7" w:rsidP="009272F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272F7" w:rsidRDefault="00E10223" w:rsidP="009272F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Кадом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известен с 1209 года (впервые упоминается в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Никоновской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летописи). В XV веке Старый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Кадом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был покинут жителями вследствие разрушительных разливов реки Мокши; новый населённый пункт был основан на песчаных холмах в 6 км южнее, где была построена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Кадомская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крепость.</w:t>
      </w:r>
      <w:r w:rsidR="00C965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Кадомская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сторона издревле принадлежала мордве. По образовании Рязанского</w:t>
      </w:r>
      <w:r w:rsid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княжества мордовские земли вошли в его состав. В середине XIII века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кадомская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земля попала под татаро-монгольское иго.</w:t>
      </w:r>
    </w:p>
    <w:p w:rsid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Pr="009272F7" w:rsidRDefault="00C9654E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P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lastRenderedPageBreak/>
        <w:t xml:space="preserve">с. </w:t>
      </w:r>
      <w:proofErr w:type="spellStart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Самаевка</w:t>
      </w:r>
      <w:proofErr w:type="spellEnd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. </w:t>
      </w:r>
      <w:proofErr w:type="spellStart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Ковылкинский</w:t>
      </w:r>
      <w:proofErr w:type="spellEnd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 район</w:t>
      </w:r>
    </w:p>
    <w:p w:rsidR="009272F7" w:rsidRDefault="009272F7" w:rsidP="009272F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9272F7" w:rsidRDefault="00E10223" w:rsidP="009272F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Село возникло во втор</w:t>
      </w:r>
      <w:proofErr w:type="gram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ол. XVII - нач. XVIII в.; по одной из версий, первоначально было населено мордвой-мокшей, затем ассимилированной русскими переселенцами и русифицировавшейся под влиянием христианства. По другой версии, более достоверной,</w:t>
      </w:r>
      <w:r w:rsid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русские поселились «на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покидном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месте», т. е. в брошенной мигрировавшей мордвой деревне.</w:t>
      </w:r>
    </w:p>
    <w:p w:rsid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Pr="009272F7" w:rsidRDefault="00C9654E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Pr="009272F7" w:rsidRDefault="009272F7" w:rsidP="009272F7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 xml:space="preserve">г. </w:t>
      </w:r>
      <w:proofErr w:type="spellStart"/>
      <w:r w:rsidRPr="009272F7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Ковылкино</w:t>
      </w:r>
      <w:proofErr w:type="spellEnd"/>
    </w:p>
    <w:p w:rsidR="009272F7" w:rsidRP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272F7" w:rsidRPr="009272F7" w:rsidRDefault="00E10223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Ковылкино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основано на месте с</w:t>
      </w:r>
      <w:r w:rsidR="00C965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ела Воскресенская </w:t>
      </w:r>
      <w:proofErr w:type="spellStart"/>
      <w:r w:rsidR="00C9654E">
        <w:rPr>
          <w:rFonts w:eastAsia="Times New Roman" w:cs="Times New Roman"/>
          <w:color w:val="000000"/>
          <w:sz w:val="27"/>
          <w:szCs w:val="27"/>
          <w:lang w:eastAsia="ru-RU"/>
        </w:rPr>
        <w:t>Лашма</w:t>
      </w:r>
      <w:proofErr w:type="spellEnd"/>
      <w:r w:rsidR="00C9654E">
        <w:rPr>
          <w:rFonts w:eastAsia="Times New Roman" w:cs="Times New Roman"/>
          <w:color w:val="000000"/>
          <w:sz w:val="27"/>
          <w:szCs w:val="27"/>
          <w:lang w:eastAsia="ru-RU"/>
        </w:rPr>
        <w:t>. Как опи</w:t>
      </w:r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сывает краевед Н. П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Шмырев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, название «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лашма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» в переводе с мордовского - низина, лощина. Само же село русское. После запустения земли были отданы выкресту К.Н Катаеву. Заселение русскими началось в 1703 году, тогда же была построена церковь. В начале XIX столетия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Лашма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перешла во владение русских помещиков </w:t>
      </w:r>
      <w:proofErr w:type="spellStart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Араповых</w:t>
      </w:r>
      <w:proofErr w:type="spellEnd"/>
      <w:r w:rsidR="009272F7" w:rsidRPr="009272F7">
        <w:rPr>
          <w:rFonts w:eastAsia="Times New Roman" w:cs="Times New Roman"/>
          <w:color w:val="000000"/>
          <w:sz w:val="27"/>
          <w:szCs w:val="27"/>
          <w:lang w:eastAsia="ru-RU"/>
        </w:rPr>
        <w:t>. Название - антропоним. В</w:t>
      </w:r>
      <w:r w:rsidR="009272F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1919 году станция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Арапово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была переименована в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Ковылкино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в честь комиссара железных дорог С.Т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Ковылкина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(1887-1943).</w:t>
      </w:r>
    </w:p>
    <w:p w:rsidR="009272F7" w:rsidRDefault="009272F7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Pr="009272F7" w:rsidRDefault="00C9654E" w:rsidP="009272F7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C0F24" w:rsidRDefault="009272F7" w:rsidP="009C0F2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 xml:space="preserve">с. Старый </w:t>
      </w:r>
      <w:proofErr w:type="spellStart"/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>Аксел</w:t>
      </w:r>
      <w:proofErr w:type="spellEnd"/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 xml:space="preserve">. </w:t>
      </w:r>
      <w:proofErr w:type="spellStart"/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>Темниковский</w:t>
      </w:r>
      <w:proofErr w:type="spellEnd"/>
      <w:r w:rsidRPr="009272F7">
        <w:rPr>
          <w:rFonts w:eastAsia="Times New Roman" w:cs="Times New Roman"/>
          <w:b/>
          <w:i/>
          <w:sz w:val="27"/>
          <w:szCs w:val="27"/>
          <w:lang w:eastAsia="ru-RU"/>
        </w:rPr>
        <w:t xml:space="preserve"> район</w:t>
      </w:r>
    </w:p>
    <w:p w:rsidR="00190DC4" w:rsidRDefault="00190DC4" w:rsidP="009C0F2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9272F7" w:rsidRDefault="00E10223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Русское село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Аксел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>, возникшее в XVI веке, во время создания Первой засечной черты, длительное время принадлежало татарским помещикам-мурзам. По описям 1616 год</w:t>
      </w:r>
      <w:r w:rsidR="009272F7">
        <w:rPr>
          <w:rFonts w:eastAsia="Times New Roman" w:cs="Times New Roman"/>
          <w:sz w:val="27"/>
          <w:szCs w:val="27"/>
          <w:lang w:eastAsia="ru-RU"/>
        </w:rPr>
        <w:t xml:space="preserve">а, селом владели мурзы </w:t>
      </w:r>
      <w:proofErr w:type="spellStart"/>
      <w:r w:rsidR="009272F7">
        <w:rPr>
          <w:rFonts w:eastAsia="Times New Roman" w:cs="Times New Roman"/>
          <w:sz w:val="27"/>
          <w:szCs w:val="27"/>
          <w:lang w:eastAsia="ru-RU"/>
        </w:rPr>
        <w:t>Ишей</w:t>
      </w:r>
      <w:proofErr w:type="spellEnd"/>
      <w:r w:rsid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>
        <w:rPr>
          <w:rFonts w:eastAsia="Times New Roman" w:cs="Times New Roman"/>
          <w:sz w:val="27"/>
          <w:szCs w:val="27"/>
          <w:lang w:eastAsia="ru-RU"/>
        </w:rPr>
        <w:t>Каша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>ев</w:t>
      </w:r>
      <w:proofErr w:type="spellEnd"/>
      <w:r w:rsidR="009272F7">
        <w:rPr>
          <w:rFonts w:eastAsia="Times New Roman" w:cs="Times New Roman"/>
          <w:sz w:val="27"/>
          <w:szCs w:val="27"/>
          <w:lang w:eastAsia="ru-RU"/>
        </w:rPr>
        <w:t>,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Ивакай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Булашов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, Идей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Еникеев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,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Енбулат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Тенибяков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. В 1679 году к прежним владельцам прибавились князья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Акчурины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>. В 1798 году село носило двойное название - «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Рождественоское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.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Аксел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тож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». Село было расположено на берегу реки Большой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Аксел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и безымянного ручья.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Гидротопоним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. От тюркского </w:t>
      </w:r>
      <w:r w:rsidR="009C0F24">
        <w:rPr>
          <w:rFonts w:eastAsia="Times New Roman" w:cs="Times New Roman"/>
          <w:sz w:val="27"/>
          <w:szCs w:val="27"/>
          <w:lang w:eastAsia="ru-RU"/>
        </w:rPr>
        <w:t>–</w:t>
      </w:r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272F7" w:rsidRPr="009272F7">
        <w:rPr>
          <w:rFonts w:eastAsia="Times New Roman" w:cs="Times New Roman"/>
          <w:sz w:val="27"/>
          <w:szCs w:val="27"/>
          <w:lang w:eastAsia="ru-RU"/>
        </w:rPr>
        <w:t>ак</w:t>
      </w:r>
      <w:proofErr w:type="spellEnd"/>
      <w:r w:rsidR="009272F7" w:rsidRPr="009272F7">
        <w:rPr>
          <w:rFonts w:eastAsia="Times New Roman" w:cs="Times New Roman"/>
          <w:sz w:val="27"/>
          <w:szCs w:val="27"/>
          <w:lang w:eastAsia="ru-RU"/>
        </w:rPr>
        <w:t xml:space="preserve"> «белая», сел (суя) «водный объект»</w:t>
      </w:r>
      <w:r w:rsidR="009C0F24">
        <w:rPr>
          <w:rFonts w:eastAsia="Times New Roman" w:cs="Times New Roman"/>
          <w:sz w:val="27"/>
          <w:szCs w:val="27"/>
          <w:lang w:eastAsia="ru-RU"/>
        </w:rPr>
        <w:t>.</w:t>
      </w:r>
    </w:p>
    <w:p w:rsidR="00C9654E" w:rsidRDefault="00C9654E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C0F24" w:rsidRPr="009C0F24" w:rsidRDefault="009C0F24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9C0F24" w:rsidRDefault="009C0F24" w:rsidP="009C0F2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>с. Старый Ковыляй</w:t>
      </w:r>
      <w:r>
        <w:rPr>
          <w:rFonts w:eastAsia="Times New Roman" w:cs="Times New Roman"/>
          <w:b/>
          <w:i/>
          <w:sz w:val="27"/>
          <w:szCs w:val="27"/>
          <w:lang w:eastAsia="ru-RU"/>
        </w:rPr>
        <w:t>.</w:t>
      </w:r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 xml:space="preserve"> </w:t>
      </w:r>
      <w:proofErr w:type="spellStart"/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>Темниковский</w:t>
      </w:r>
      <w:proofErr w:type="spellEnd"/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 xml:space="preserve"> район</w:t>
      </w:r>
    </w:p>
    <w:p w:rsidR="009C0F24" w:rsidRPr="009C0F24" w:rsidRDefault="009C0F24" w:rsidP="009C0F2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9C0F24" w:rsidRPr="009C0F24" w:rsidRDefault="00E10223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>Село Ст</w:t>
      </w:r>
      <w:r w:rsidR="009C0F24">
        <w:rPr>
          <w:rFonts w:eastAsia="Times New Roman" w:cs="Times New Roman"/>
          <w:sz w:val="27"/>
          <w:szCs w:val="27"/>
          <w:lang w:eastAsia="ru-RU"/>
        </w:rPr>
        <w:t xml:space="preserve">арый Ковыляй - русское село в </w:t>
      </w:r>
      <w:proofErr w:type="spellStart"/>
      <w:r w:rsidR="009C0F24">
        <w:rPr>
          <w:rFonts w:eastAsia="Times New Roman" w:cs="Times New Roman"/>
          <w:sz w:val="27"/>
          <w:szCs w:val="27"/>
          <w:lang w:eastAsia="ru-RU"/>
        </w:rPr>
        <w:t>Темников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>с</w:t>
      </w:r>
      <w:r w:rsidR="009C0F24">
        <w:rPr>
          <w:rFonts w:eastAsia="Times New Roman" w:cs="Times New Roman"/>
          <w:sz w:val="27"/>
          <w:szCs w:val="27"/>
          <w:lang w:eastAsia="ru-RU"/>
        </w:rPr>
        <w:t>ком</w:t>
      </w:r>
      <w:proofErr w:type="spellEnd"/>
      <w:r w:rsidR="009C0F24">
        <w:rPr>
          <w:rFonts w:eastAsia="Times New Roman" w:cs="Times New Roman"/>
          <w:sz w:val="27"/>
          <w:szCs w:val="27"/>
          <w:lang w:eastAsia="ru-RU"/>
        </w:rPr>
        <w:t xml:space="preserve"> районе. Находится на реке Урей. В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 xml:space="preserve"> « Книге письма и дозору Ивана Усова да Ильи Дубровского 1614 году» указывается, что в деревне</w:t>
      </w:r>
      <w:proofErr w:type="gramStart"/>
      <w:r w:rsidR="009C0F24" w:rsidRPr="009C0F24">
        <w:rPr>
          <w:rFonts w:eastAsia="Times New Roman" w:cs="Times New Roman"/>
          <w:sz w:val="27"/>
          <w:szCs w:val="27"/>
          <w:lang w:eastAsia="ru-RU"/>
        </w:rPr>
        <w:t xml:space="preserve"> К</w:t>
      </w:r>
      <w:proofErr w:type="gramEnd"/>
      <w:r w:rsidR="009C0F24" w:rsidRPr="009C0F24">
        <w:rPr>
          <w:rFonts w:eastAsia="Times New Roman" w:cs="Times New Roman"/>
          <w:sz w:val="27"/>
          <w:szCs w:val="27"/>
          <w:lang w:eastAsia="ru-RU"/>
        </w:rPr>
        <w:t>овыля</w:t>
      </w:r>
      <w:r w:rsidR="009C0F24">
        <w:rPr>
          <w:rFonts w:eastAsia="Times New Roman" w:cs="Times New Roman"/>
          <w:sz w:val="27"/>
          <w:szCs w:val="27"/>
          <w:lang w:eastAsia="ru-RU"/>
        </w:rPr>
        <w:t>й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 xml:space="preserve"> многие </w:t>
      </w:r>
      <w:proofErr w:type="spellStart"/>
      <w:r w:rsidR="009C0F24" w:rsidRPr="009C0F24">
        <w:rPr>
          <w:rFonts w:eastAsia="Times New Roman" w:cs="Times New Roman"/>
          <w:sz w:val="27"/>
          <w:szCs w:val="27"/>
          <w:lang w:eastAsia="ru-RU"/>
        </w:rPr>
        <w:t>темниковские</w:t>
      </w:r>
      <w:proofErr w:type="spellEnd"/>
      <w:r w:rsidR="009C0F24" w:rsidRPr="009C0F24">
        <w:rPr>
          <w:rFonts w:eastAsia="Times New Roman" w:cs="Times New Roman"/>
          <w:sz w:val="27"/>
          <w:szCs w:val="27"/>
          <w:lang w:eastAsia="ru-RU"/>
        </w:rPr>
        <w:t xml:space="preserve"> служилые татары имели </w:t>
      </w:r>
      <w:r w:rsidR="009C0F24">
        <w:rPr>
          <w:rFonts w:eastAsia="Times New Roman" w:cs="Times New Roman"/>
          <w:sz w:val="27"/>
          <w:szCs w:val="27"/>
          <w:lang w:eastAsia="ru-RU"/>
        </w:rPr>
        <w:t>земельные, лесные, водные угодья. В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 xml:space="preserve"> основе назва</w:t>
      </w:r>
      <w:r w:rsidR="009C0F24">
        <w:rPr>
          <w:rFonts w:eastAsia="Times New Roman" w:cs="Times New Roman"/>
          <w:sz w:val="27"/>
          <w:szCs w:val="27"/>
          <w:lang w:eastAsia="ru-RU"/>
        </w:rPr>
        <w:t xml:space="preserve">ния мокша-мордовские слова </w:t>
      </w:r>
      <w:proofErr w:type="spellStart"/>
      <w:r w:rsidR="009C0F24" w:rsidRPr="009C0F24">
        <w:rPr>
          <w:rFonts w:eastAsia="Times New Roman" w:cs="Times New Roman"/>
          <w:i/>
          <w:sz w:val="27"/>
          <w:szCs w:val="27"/>
          <w:lang w:eastAsia="ru-RU"/>
        </w:rPr>
        <w:t>кев</w:t>
      </w:r>
      <w:proofErr w:type="spellEnd"/>
      <w:r w:rsidR="009C0F24" w:rsidRPr="009C0F24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="009C0F24" w:rsidRPr="009C0F24">
        <w:rPr>
          <w:rFonts w:eastAsia="Times New Roman" w:cs="Times New Roman"/>
          <w:i/>
          <w:sz w:val="27"/>
          <w:szCs w:val="27"/>
          <w:lang w:eastAsia="ru-RU"/>
        </w:rPr>
        <w:t>ляй</w:t>
      </w:r>
      <w:proofErr w:type="spellEnd"/>
      <w:r w:rsidR="009C0F24" w:rsidRPr="009C0F24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>«каменистый овраг с источником» (населенный пунк</w:t>
      </w:r>
      <w:r w:rsidR="009C0F24">
        <w:rPr>
          <w:rFonts w:eastAsia="Times New Roman" w:cs="Times New Roman"/>
          <w:sz w:val="27"/>
          <w:szCs w:val="27"/>
          <w:lang w:eastAsia="ru-RU"/>
        </w:rPr>
        <w:t>т обосновался у каменного оврага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>, речке с каменным ложем).</w:t>
      </w:r>
    </w:p>
    <w:p w:rsidR="00A93445" w:rsidRDefault="00A93445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C9654E" w:rsidRDefault="00C9654E" w:rsidP="009C0F2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9C0F24" w:rsidRDefault="009C0F24" w:rsidP="00190DC4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lastRenderedPageBreak/>
        <w:t>г.</w:t>
      </w:r>
      <w:r w:rsidR="00C9654E">
        <w:rPr>
          <w:rFonts w:eastAsia="Times New Roman" w:cs="Times New Roman"/>
          <w:b/>
          <w:i/>
          <w:sz w:val="27"/>
          <w:szCs w:val="27"/>
          <w:lang w:eastAsia="ru-RU"/>
        </w:rPr>
        <w:t xml:space="preserve"> </w:t>
      </w:r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>Калуга</w:t>
      </w:r>
    </w:p>
    <w:p w:rsidR="00190DC4" w:rsidRPr="009C0F24" w:rsidRDefault="00190DC4" w:rsidP="00190DC4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C0F24" w:rsidRDefault="00E10223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9C0F24" w:rsidRPr="009C0F24">
        <w:rPr>
          <w:rFonts w:eastAsia="Times New Roman" w:cs="Times New Roman"/>
          <w:sz w:val="27"/>
          <w:szCs w:val="27"/>
          <w:lang w:eastAsia="ru-RU"/>
        </w:rPr>
        <w:t>Происхождение названия города до сих пор вызывает много споров среди учёных. Большинство специалистов склонны считать, что имя города произошло от названия местности, в которой он расположен. В древнерусском языке было слово «</w:t>
      </w:r>
      <w:proofErr w:type="spellStart"/>
      <w:r w:rsidR="009C0F24" w:rsidRPr="009C0F24">
        <w:rPr>
          <w:rFonts w:eastAsia="Times New Roman" w:cs="Times New Roman"/>
          <w:sz w:val="27"/>
          <w:szCs w:val="27"/>
          <w:lang w:eastAsia="ru-RU"/>
        </w:rPr>
        <w:t>калуга</w:t>
      </w:r>
      <w:proofErr w:type="spellEnd"/>
      <w:r w:rsidR="009C0F24" w:rsidRPr="009C0F24">
        <w:rPr>
          <w:rFonts w:eastAsia="Times New Roman" w:cs="Times New Roman"/>
          <w:sz w:val="27"/>
          <w:szCs w:val="27"/>
          <w:lang w:eastAsia="ru-RU"/>
        </w:rPr>
        <w:t>» или «</w:t>
      </w:r>
      <w:proofErr w:type="spellStart"/>
      <w:r w:rsidR="009C0F24" w:rsidRPr="009C0F24">
        <w:rPr>
          <w:rFonts w:eastAsia="Times New Roman" w:cs="Times New Roman"/>
          <w:sz w:val="27"/>
          <w:szCs w:val="27"/>
          <w:lang w:eastAsia="ru-RU"/>
        </w:rPr>
        <w:t>калужка</w:t>
      </w:r>
      <w:proofErr w:type="spellEnd"/>
      <w:r w:rsidR="009C0F24" w:rsidRPr="009C0F24">
        <w:rPr>
          <w:rFonts w:eastAsia="Times New Roman" w:cs="Times New Roman"/>
          <w:sz w:val="27"/>
          <w:szCs w:val="27"/>
          <w:lang w:eastAsia="ru-RU"/>
        </w:rPr>
        <w:t>» (по некоторым сведениям, город был основан на одноименной реке),</w:t>
      </w:r>
      <w:r w:rsidR="00DB1D96">
        <w:rPr>
          <w:rFonts w:eastAsia="Times New Roman" w:cs="Times New Roman"/>
          <w:sz w:val="27"/>
          <w:szCs w:val="27"/>
          <w:lang w:eastAsia="ru-RU"/>
        </w:rPr>
        <w:t xml:space="preserve"> означавшее «болото», «трясина». Некоторые считают, что слово образовалось от </w:t>
      </w:r>
      <w:r w:rsidR="00DB1D96" w:rsidRPr="00DB1D96">
        <w:rPr>
          <w:rFonts w:eastAsia="Times New Roman" w:cs="Times New Roman"/>
          <w:sz w:val="27"/>
          <w:szCs w:val="27"/>
          <w:lang w:eastAsia="ru-RU"/>
        </w:rPr>
        <w:t>словосочетаний «около луга» (ранее было принято написание «</w:t>
      </w:r>
      <w:proofErr w:type="spellStart"/>
      <w:r w:rsidR="00DB1D96" w:rsidRPr="00DB1D96">
        <w:rPr>
          <w:rFonts w:eastAsia="Times New Roman" w:cs="Times New Roman"/>
          <w:sz w:val="27"/>
          <w:szCs w:val="27"/>
          <w:lang w:eastAsia="ru-RU"/>
        </w:rPr>
        <w:t>Колуга</w:t>
      </w:r>
      <w:proofErr w:type="spellEnd"/>
      <w:r w:rsidR="00DB1D96" w:rsidRPr="00DB1D96">
        <w:rPr>
          <w:rFonts w:eastAsia="Times New Roman" w:cs="Times New Roman"/>
          <w:sz w:val="27"/>
          <w:szCs w:val="27"/>
          <w:lang w:eastAsia="ru-RU"/>
        </w:rPr>
        <w:t>») или «Ока - луга». В финно-угорском языке созвучное слово «калига» оз</w:t>
      </w:r>
      <w:r w:rsidR="00C9654E">
        <w:rPr>
          <w:rFonts w:eastAsia="Times New Roman" w:cs="Times New Roman"/>
          <w:sz w:val="27"/>
          <w:szCs w:val="27"/>
          <w:lang w:eastAsia="ru-RU"/>
        </w:rPr>
        <w:t>начало «глухое место в лесу».</w:t>
      </w:r>
      <w:r w:rsidR="00190DC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B1D96" w:rsidRPr="00DB1D96">
        <w:rPr>
          <w:rFonts w:eastAsia="Times New Roman" w:cs="Times New Roman"/>
          <w:sz w:val="27"/>
          <w:szCs w:val="27"/>
          <w:lang w:eastAsia="ru-RU"/>
        </w:rPr>
        <w:t xml:space="preserve">Есть и версии связанные с происхождением названия города от имён людей. По легенде, в давние времена в здешнем лесу обосновалась шайка разбойников под предводительством главаря по прозвищу </w:t>
      </w:r>
      <w:proofErr w:type="spellStart"/>
      <w:r w:rsidR="00DB1D96" w:rsidRPr="00DB1D96">
        <w:rPr>
          <w:rFonts w:eastAsia="Times New Roman" w:cs="Times New Roman"/>
          <w:sz w:val="27"/>
          <w:szCs w:val="27"/>
          <w:lang w:eastAsia="ru-RU"/>
        </w:rPr>
        <w:t>Колуга</w:t>
      </w:r>
      <w:proofErr w:type="spellEnd"/>
      <w:r w:rsidR="00DB1D96" w:rsidRPr="00DB1D96">
        <w:rPr>
          <w:rFonts w:eastAsia="Times New Roman" w:cs="Times New Roman"/>
          <w:sz w:val="27"/>
          <w:szCs w:val="27"/>
          <w:lang w:eastAsia="ru-RU"/>
        </w:rPr>
        <w:t>. Вскоре шайку разогнали, а образованный на этом месте город-заставу назвали так в честь победы над разбойниками.</w:t>
      </w:r>
    </w:p>
    <w:p w:rsidR="000A4EA6" w:rsidRDefault="000A4EA6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0A4EA6" w:rsidRDefault="000A4EA6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152111" w:rsidRDefault="000A4EA6" w:rsidP="000A4EA6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>
        <w:rPr>
          <w:rFonts w:eastAsia="Times New Roman" w:cs="Times New Roman"/>
          <w:b/>
          <w:i/>
          <w:sz w:val="27"/>
          <w:szCs w:val="27"/>
          <w:lang w:eastAsia="ru-RU"/>
        </w:rPr>
        <w:t>п.г.т. Торбеево</w:t>
      </w:r>
    </w:p>
    <w:p w:rsidR="000A4EA6" w:rsidRDefault="000A4EA6" w:rsidP="000A4EA6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0A4EA6" w:rsidRPr="00946B76" w:rsidRDefault="000A4EA6" w:rsidP="000A4EA6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Торбеево (Торбеева)- мокш.-русск., рабочий посёлок, центр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Торбеевского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района. В «Списке населенных мест Тамбовской губернии»</w:t>
      </w:r>
      <w:r w:rsidR="00946B76">
        <w:rPr>
          <w:rFonts w:eastAsia="Times New Roman" w:cs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(1866) </w:t>
      </w:r>
      <w:r w:rsidR="00946B76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Тарбеевка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– </w:t>
      </w:r>
      <w:r w:rsidR="00946B76">
        <w:rPr>
          <w:rFonts w:eastAsia="Times New Roman" w:cs="Times New Roman"/>
          <w:sz w:val="27"/>
          <w:szCs w:val="27"/>
          <w:lang w:eastAsia="ru-RU"/>
        </w:rPr>
        <w:t xml:space="preserve">село владельческое из 44 дворов Спасского уезда. Название-антропоним тюркского происхождения: оно восходит к тюркскому имени </w:t>
      </w:r>
      <w:proofErr w:type="spellStart"/>
      <w:r w:rsidR="00946B76">
        <w:rPr>
          <w:rFonts w:eastAsia="Times New Roman" w:cs="Times New Roman"/>
          <w:sz w:val="27"/>
          <w:szCs w:val="27"/>
          <w:lang w:eastAsia="ru-RU"/>
        </w:rPr>
        <w:t>Торбей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. Из переписи 1678 года видно, что в деревне Торбееве «за </w:t>
      </w:r>
      <w:proofErr w:type="spellStart"/>
      <w:r w:rsidR="00946B76">
        <w:rPr>
          <w:rFonts w:eastAsia="Times New Roman" w:cs="Times New Roman"/>
          <w:sz w:val="27"/>
          <w:szCs w:val="27"/>
          <w:lang w:eastAsia="ru-RU"/>
        </w:rPr>
        <w:t>Лукьяном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 Федоровым сыном </w:t>
      </w:r>
      <w:proofErr w:type="spellStart"/>
      <w:r w:rsidR="00946B76">
        <w:rPr>
          <w:rFonts w:eastAsia="Times New Roman" w:cs="Times New Roman"/>
          <w:sz w:val="27"/>
          <w:szCs w:val="27"/>
          <w:lang w:eastAsia="ru-RU"/>
        </w:rPr>
        <w:t>Торбеевым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 крестьянских 2 двора, в них 18 человек, да бобыльских 4 двора, в них 23 человека, обоего крестьян и бобылей 7 дворов, в них 41 человек». В этой же деревне «за  Иваном Фёдоровым сыном </w:t>
      </w:r>
      <w:proofErr w:type="spellStart"/>
      <w:r w:rsidR="00946B76">
        <w:rPr>
          <w:rFonts w:eastAsia="Times New Roman" w:cs="Times New Roman"/>
          <w:sz w:val="27"/>
          <w:szCs w:val="27"/>
          <w:lang w:eastAsia="ru-RU"/>
        </w:rPr>
        <w:t>Торбеевым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 6 дворов, людей в них 35 человек, да бобыльских 15 дворов, в них 44 человека. Обоего крестьян и бобылей 21 дворов, в них 79 человек». В середине </w:t>
      </w:r>
      <w:r w:rsidR="00946B76">
        <w:rPr>
          <w:rFonts w:eastAsia="Times New Roman" w:cs="Times New Roman"/>
          <w:sz w:val="27"/>
          <w:szCs w:val="27"/>
          <w:lang w:val="en-US" w:eastAsia="ru-RU"/>
        </w:rPr>
        <w:t>XIX</w:t>
      </w:r>
      <w:r w:rsidR="00946B76">
        <w:rPr>
          <w:rFonts w:eastAsia="Times New Roman" w:cs="Times New Roman"/>
          <w:sz w:val="27"/>
          <w:szCs w:val="27"/>
          <w:lang w:eastAsia="ru-RU"/>
        </w:rPr>
        <w:t xml:space="preserve"> века фамилии </w:t>
      </w:r>
      <w:proofErr w:type="spellStart"/>
      <w:r w:rsidR="00946B76">
        <w:rPr>
          <w:rFonts w:eastAsia="Times New Roman" w:cs="Times New Roman"/>
          <w:sz w:val="27"/>
          <w:szCs w:val="27"/>
          <w:lang w:eastAsia="ru-RU"/>
        </w:rPr>
        <w:t>Торбеевых</w:t>
      </w:r>
      <w:proofErr w:type="spellEnd"/>
      <w:r w:rsidR="00946B76">
        <w:rPr>
          <w:rFonts w:eastAsia="Times New Roman" w:cs="Times New Roman"/>
          <w:sz w:val="27"/>
          <w:szCs w:val="27"/>
          <w:lang w:eastAsia="ru-RU"/>
        </w:rPr>
        <w:t xml:space="preserve"> принадлежали многие населенные пункты Тамбовской губернии.</w:t>
      </w:r>
    </w:p>
    <w:p w:rsidR="00C9654E" w:rsidRDefault="00C9654E" w:rsidP="009C0F24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152111" w:rsidRDefault="00152111" w:rsidP="00152111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 xml:space="preserve">г. </w:t>
      </w:r>
      <w:proofErr w:type="spellStart"/>
      <w:r w:rsidRPr="009C0F24">
        <w:rPr>
          <w:rFonts w:eastAsia="Times New Roman" w:cs="Times New Roman"/>
          <w:b/>
          <w:i/>
          <w:sz w:val="27"/>
          <w:szCs w:val="27"/>
          <w:lang w:eastAsia="ru-RU"/>
        </w:rPr>
        <w:t>Краспослободск</w:t>
      </w:r>
      <w:proofErr w:type="spellEnd"/>
    </w:p>
    <w:p w:rsidR="00C9654E" w:rsidRPr="009C0F24" w:rsidRDefault="00C9654E" w:rsidP="00152111">
      <w:pPr>
        <w:spacing w:after="0" w:line="240" w:lineRule="auto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C9654E" w:rsidRDefault="00152111" w:rsidP="00190DC4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10223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Город Краснослободск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всегда славился своими садами. Славу города </w:t>
      </w:r>
      <w:r w:rsidR="00C9654E">
        <w:rPr>
          <w:rFonts w:eastAsia="Times New Roman" w:cs="Times New Roman"/>
          <w:sz w:val="27"/>
          <w:szCs w:val="27"/>
          <w:lang w:eastAsia="ru-RU"/>
        </w:rPr>
        <w:t>–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сада Крас</w:t>
      </w:r>
      <w:r>
        <w:rPr>
          <w:rFonts w:eastAsia="Times New Roman" w:cs="Times New Roman"/>
          <w:sz w:val="27"/>
          <w:szCs w:val="27"/>
          <w:lang w:eastAsia="ru-RU"/>
        </w:rPr>
        <w:t>нослободск приобрел в 18 иске. Т</w:t>
      </w:r>
      <w:r w:rsidRPr="009C0F24">
        <w:rPr>
          <w:rFonts w:eastAsia="Times New Roman" w:cs="Times New Roman"/>
          <w:sz w:val="27"/>
          <w:szCs w:val="27"/>
          <w:lang w:eastAsia="ru-RU"/>
        </w:rPr>
        <w:t>огда его герб</w:t>
      </w:r>
      <w:r>
        <w:rPr>
          <w:rFonts w:eastAsia="Times New Roman" w:cs="Times New Roman"/>
          <w:sz w:val="27"/>
          <w:szCs w:val="27"/>
          <w:lang w:eastAsia="ru-RU"/>
        </w:rPr>
        <w:t xml:space="preserve"> впервые украсила кисточка слив</w:t>
      </w:r>
      <w:r w:rsidRPr="009C0F24">
        <w:rPr>
          <w:rFonts w:eastAsia="Times New Roman" w:cs="Times New Roman"/>
          <w:sz w:val="27"/>
          <w:szCs w:val="27"/>
          <w:lang w:eastAsia="ru-RU"/>
        </w:rPr>
        <w:t>ы.</w:t>
      </w:r>
      <w:r>
        <w:rPr>
          <w:rFonts w:eastAsia="Times New Roman" w:cs="Times New Roman"/>
          <w:sz w:val="27"/>
          <w:szCs w:val="27"/>
          <w:lang w:eastAsia="ru-RU"/>
        </w:rPr>
        <w:t xml:space="preserve"> Н</w:t>
      </w:r>
      <w:r w:rsidRPr="009C0F24">
        <w:rPr>
          <w:rFonts w:eastAsia="Times New Roman" w:cs="Times New Roman"/>
          <w:sz w:val="27"/>
          <w:szCs w:val="27"/>
          <w:lang w:eastAsia="ru-RU"/>
        </w:rPr>
        <w:t>о еще раньше, чем появились в городе сады, была построена крепость (первая половина 1</w:t>
      </w:r>
      <w:r>
        <w:rPr>
          <w:rFonts w:eastAsia="Times New Roman" w:cs="Times New Roman"/>
          <w:sz w:val="27"/>
          <w:szCs w:val="27"/>
          <w:lang w:eastAsia="ru-RU"/>
        </w:rPr>
        <w:t>6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века) - укрепление в системе обороны Московского государства от татар и ногайцев. Она была возведена на холме, у подножия которого маленькая </w:t>
      </w:r>
      <w:r>
        <w:rPr>
          <w:rFonts w:eastAsia="Times New Roman" w:cs="Times New Roman"/>
          <w:sz w:val="27"/>
          <w:szCs w:val="27"/>
          <w:lang w:eastAsia="ru-RU"/>
        </w:rPr>
        <w:t xml:space="preserve">речушка Парма впадает в Мокшу. По 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у</w:t>
      </w:r>
      <w:r>
        <w:rPr>
          <w:rFonts w:eastAsia="Times New Roman" w:cs="Times New Roman"/>
          <w:sz w:val="27"/>
          <w:szCs w:val="27"/>
          <w:lang w:eastAsia="ru-RU"/>
        </w:rPr>
        <w:t>т</w:t>
      </w:r>
      <w:r w:rsidRPr="009C0F24">
        <w:rPr>
          <w:rFonts w:eastAsia="Times New Roman" w:cs="Times New Roman"/>
          <w:sz w:val="27"/>
          <w:szCs w:val="27"/>
          <w:lang w:eastAsia="ru-RU"/>
        </w:rPr>
        <w:t>верждению</w:t>
      </w:r>
      <w:r>
        <w:rPr>
          <w:rFonts w:eastAsia="Times New Roman" w:cs="Times New Roman"/>
          <w:sz w:val="27"/>
          <w:szCs w:val="27"/>
          <w:lang w:eastAsia="ru-RU"/>
        </w:rPr>
        <w:t xml:space="preserve"> историков: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В. Татищева, Н. Карамзина, Н.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Костомаро</w:t>
      </w:r>
      <w:r>
        <w:rPr>
          <w:rFonts w:eastAsia="Times New Roman" w:cs="Times New Roman"/>
          <w:sz w:val="27"/>
          <w:szCs w:val="27"/>
          <w:lang w:eastAsia="ru-RU"/>
        </w:rPr>
        <w:t>ва, он назван Красной Слободой за красоту окрестных земель. И</w:t>
      </w:r>
      <w:r w:rsidRPr="009C0F24">
        <w:rPr>
          <w:rFonts w:eastAsia="Times New Roman" w:cs="Times New Roman"/>
          <w:sz w:val="27"/>
          <w:szCs w:val="27"/>
          <w:lang w:eastAsia="ru-RU"/>
        </w:rPr>
        <w:t>. Корсаков пишет: «</w:t>
      </w:r>
      <w:r>
        <w:rPr>
          <w:rFonts w:eastAsia="Times New Roman" w:cs="Times New Roman"/>
          <w:sz w:val="27"/>
          <w:szCs w:val="27"/>
          <w:lang w:eastAsia="ru-RU"/>
        </w:rPr>
        <w:t>Красная Слобода находилась в районе густого лесного массива</w:t>
      </w:r>
      <w:r w:rsidR="00C9654E">
        <w:rPr>
          <w:rFonts w:eastAsia="Times New Roman" w:cs="Times New Roman"/>
          <w:sz w:val="27"/>
          <w:szCs w:val="27"/>
          <w:lang w:eastAsia="ru-RU"/>
        </w:rPr>
        <w:t>,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известно</w:t>
      </w:r>
      <w:r>
        <w:rPr>
          <w:rFonts w:eastAsia="Times New Roman" w:cs="Times New Roman"/>
          <w:sz w:val="27"/>
          <w:szCs w:val="27"/>
          <w:lang w:eastAsia="ru-RU"/>
        </w:rPr>
        <w:t>го в XVI</w:t>
      </w:r>
      <w:r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9C0F24">
        <w:rPr>
          <w:rFonts w:eastAsia="Times New Roman" w:cs="Times New Roman"/>
          <w:sz w:val="27"/>
          <w:szCs w:val="27"/>
          <w:lang w:eastAsia="ru-RU"/>
        </w:rPr>
        <w:t>-ХVII</w:t>
      </w:r>
      <w:r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9C0F24">
        <w:rPr>
          <w:rFonts w:eastAsia="Times New Roman" w:cs="Times New Roman"/>
          <w:sz w:val="27"/>
          <w:szCs w:val="27"/>
          <w:lang w:eastAsia="ru-RU"/>
        </w:rPr>
        <w:t xml:space="preserve"> веках под име</w:t>
      </w:r>
      <w:r w:rsidR="00190DC4">
        <w:rPr>
          <w:rFonts w:eastAsia="Times New Roman" w:cs="Times New Roman"/>
          <w:sz w:val="27"/>
          <w:szCs w:val="27"/>
          <w:lang w:eastAsia="ru-RU"/>
        </w:rPr>
        <w:t xml:space="preserve">нем «Большого </w:t>
      </w:r>
      <w:proofErr w:type="spellStart"/>
      <w:r w:rsidR="00190DC4">
        <w:rPr>
          <w:rFonts w:eastAsia="Times New Roman" w:cs="Times New Roman"/>
          <w:sz w:val="27"/>
          <w:szCs w:val="27"/>
          <w:lang w:eastAsia="ru-RU"/>
        </w:rPr>
        <w:t>мокшанского</w:t>
      </w:r>
      <w:proofErr w:type="spellEnd"/>
      <w:r w:rsidR="00190DC4">
        <w:rPr>
          <w:rFonts w:eastAsia="Times New Roman" w:cs="Times New Roman"/>
          <w:sz w:val="27"/>
          <w:szCs w:val="27"/>
          <w:lang w:eastAsia="ru-RU"/>
        </w:rPr>
        <w:t xml:space="preserve"> леса»</w:t>
      </w:r>
      <w:r w:rsidRPr="009C0F24">
        <w:rPr>
          <w:rFonts w:eastAsia="Times New Roman" w:cs="Times New Roman"/>
          <w:sz w:val="27"/>
          <w:szCs w:val="27"/>
          <w:lang w:eastAsia="ru-RU"/>
        </w:rPr>
        <w:t>.</w:t>
      </w:r>
    </w:p>
    <w:p w:rsidR="00DB1D96" w:rsidRDefault="00DB1D96" w:rsidP="00DB1D96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33135">
        <w:rPr>
          <w:rFonts w:eastAsia="Times New Roman" w:cs="Times New Roman"/>
          <w:b/>
          <w:color w:val="000000"/>
          <w:sz w:val="32"/>
          <w:szCs w:val="28"/>
          <w:lang w:eastAsia="ru-RU"/>
        </w:rPr>
        <w:lastRenderedPageBreak/>
        <w:t>IV. Выводы</w:t>
      </w:r>
    </w:p>
    <w:p w:rsidR="00DB1D96" w:rsidRPr="00DB1D96" w:rsidRDefault="00DB1D96" w:rsidP="00DB1D9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02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В заключении своей работы хочется порекомендовать этот материал учащимся, юным туристам, географам, историкам и краеведам. Ведь в этой работе подробно описывается топонимика происхождения названия городов, поселков сел, отдельных храмов и монастырей, связанные с интересными историческими </w:t>
      </w:r>
      <w:r w:rsidR="00E10223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религиозными </w:t>
      </w:r>
      <w:r w:rsidRPr="00DB1D96">
        <w:rPr>
          <w:rFonts w:eastAsia="Times New Roman" w:cs="Times New Roman"/>
          <w:color w:val="000000"/>
          <w:szCs w:val="28"/>
          <w:lang w:eastAsia="ru-RU"/>
        </w:rPr>
        <w:t>фактами.</w:t>
      </w: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Такие исследовательские работы и проекты помогают учащимся лучше усвоить и закрепить знания по школьным предметам о родном крае.</w:t>
      </w: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93445" w:rsidRDefault="00A93445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33135" w:rsidRDefault="00133135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93445" w:rsidRDefault="00A93445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Default="00DB1D9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B1D96" w:rsidRPr="00133135" w:rsidRDefault="00DB1D96" w:rsidP="00DB1D9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133135">
        <w:rPr>
          <w:rFonts w:eastAsia="Times New Roman" w:cs="Times New Roman"/>
          <w:b/>
          <w:bCs/>
          <w:color w:val="000000"/>
          <w:sz w:val="32"/>
          <w:lang w:eastAsia="ru-RU"/>
        </w:rPr>
        <w:lastRenderedPageBreak/>
        <w:t>V. Библиографический список</w:t>
      </w:r>
    </w:p>
    <w:p w:rsidR="00DB1D96" w:rsidRPr="00DB1D96" w:rsidRDefault="00DB1D96" w:rsidP="00DB1D96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1</w:t>
      </w:r>
      <w:r w:rsidR="00152111">
        <w:rPr>
          <w:rFonts w:eastAsia="Times New Roman" w:cs="Times New Roman"/>
          <w:color w:val="000000"/>
          <w:szCs w:val="28"/>
          <w:lang w:eastAsia="ru-RU"/>
        </w:rPr>
        <w:t>.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Голубчик Е. М..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Еремкин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В.Д. «Все о Мордовии» - Морд</w:t>
      </w:r>
      <w:proofErr w:type="gramStart"/>
      <w:r w:rsidRPr="00DB1D96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DB1D96">
        <w:rPr>
          <w:rFonts w:eastAsia="Times New Roman" w:cs="Times New Roman"/>
          <w:color w:val="000000"/>
          <w:szCs w:val="28"/>
          <w:lang w:eastAsia="ru-RU"/>
        </w:rPr>
        <w:t>к</w:t>
      </w:r>
      <w:proofErr w:type="gramEnd"/>
      <w:r w:rsidRPr="00DB1D96">
        <w:rPr>
          <w:rFonts w:eastAsia="Times New Roman" w:cs="Times New Roman"/>
          <w:color w:val="000000"/>
          <w:szCs w:val="28"/>
          <w:lang w:eastAsia="ru-RU"/>
        </w:rPr>
        <w:t>н. изд-во. 1997.</w:t>
      </w: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2</w:t>
      </w:r>
      <w:r w:rsidR="00152111">
        <w:rPr>
          <w:rFonts w:eastAsia="Times New Roman" w:cs="Times New Roman"/>
          <w:color w:val="000000"/>
          <w:szCs w:val="28"/>
          <w:lang w:eastAsia="ru-RU"/>
        </w:rPr>
        <w:t>.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Никонова В.А. ,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Цыганкина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Д.В.. 2-ое изд. «Топонимический словарь Мордовской АССР» Названия населенных пунктов. - Саранск, Морд. кн. изд-во. 1987. -264с.</w:t>
      </w: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3</w:t>
      </w:r>
      <w:r w:rsidR="00152111">
        <w:rPr>
          <w:rFonts w:eastAsia="Times New Roman" w:cs="Times New Roman"/>
          <w:color w:val="000000"/>
          <w:szCs w:val="28"/>
          <w:lang w:eastAsia="ru-RU"/>
        </w:rPr>
        <w:t>.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Сухаров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А.И. «Мордовия». Энциклопедия в 2-х томах. - Морд. кн. изд-во. 2003.</w:t>
      </w: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4</w:t>
      </w:r>
      <w:r w:rsidR="00152111">
        <w:rPr>
          <w:rFonts w:eastAsia="Times New Roman" w:cs="Times New Roman"/>
          <w:color w:val="000000"/>
          <w:szCs w:val="28"/>
          <w:lang w:eastAsia="ru-RU"/>
        </w:rPr>
        <w:t>.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Терехин А.Ф.,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Терешкин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И.С. «Достопримечательности Мордовии» - Саранск, Морд, кн. изд-во. 1989.</w:t>
      </w:r>
    </w:p>
    <w:p w:rsidR="00DB1D96" w:rsidRPr="00DB1D96" w:rsidRDefault="00DB1D96" w:rsidP="00DB1D9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1D96">
        <w:rPr>
          <w:rFonts w:eastAsia="Times New Roman" w:cs="Times New Roman"/>
          <w:color w:val="000000"/>
          <w:szCs w:val="28"/>
          <w:lang w:eastAsia="ru-RU"/>
        </w:rPr>
        <w:t>5</w:t>
      </w:r>
      <w:r w:rsidR="00152111">
        <w:rPr>
          <w:rFonts w:eastAsia="Times New Roman" w:cs="Times New Roman"/>
          <w:color w:val="000000"/>
          <w:szCs w:val="28"/>
          <w:lang w:eastAsia="ru-RU"/>
        </w:rPr>
        <w:t>.</w:t>
      </w:r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Тултаев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П.Н.,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Калигин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П.Н.,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Телина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С.А. «Памятники истории и культуры Республики Мордовия» - Саранск, </w:t>
      </w:r>
      <w:proofErr w:type="spellStart"/>
      <w:r w:rsidRPr="00DB1D96">
        <w:rPr>
          <w:rFonts w:eastAsia="Times New Roman" w:cs="Times New Roman"/>
          <w:color w:val="000000"/>
          <w:szCs w:val="28"/>
          <w:lang w:eastAsia="ru-RU"/>
        </w:rPr>
        <w:t>М-ва</w:t>
      </w:r>
      <w:proofErr w:type="spellEnd"/>
      <w:r w:rsidRPr="00DB1D96">
        <w:rPr>
          <w:rFonts w:eastAsia="Times New Roman" w:cs="Times New Roman"/>
          <w:color w:val="000000"/>
          <w:szCs w:val="28"/>
          <w:lang w:eastAsia="ru-RU"/>
        </w:rPr>
        <w:t xml:space="preserve"> культуры </w:t>
      </w:r>
      <w:r w:rsidRPr="00DB1D96">
        <w:rPr>
          <w:rFonts w:eastAsia="Times New Roman" w:cs="Times New Roman"/>
          <w:color w:val="000000"/>
          <w:szCs w:val="28"/>
          <w:lang w:val="en-US"/>
        </w:rPr>
        <w:t>PM</w:t>
      </w:r>
      <w:r w:rsidRPr="00DB1D96">
        <w:rPr>
          <w:rFonts w:eastAsia="Times New Roman" w:cs="Times New Roman"/>
          <w:color w:val="000000"/>
          <w:szCs w:val="28"/>
        </w:rPr>
        <w:t xml:space="preserve">, </w:t>
      </w:r>
      <w:r w:rsidRPr="00DB1D96">
        <w:rPr>
          <w:rFonts w:eastAsia="Times New Roman" w:cs="Times New Roman"/>
          <w:color w:val="000000"/>
          <w:szCs w:val="28"/>
          <w:lang w:eastAsia="ru-RU"/>
        </w:rPr>
        <w:t>МРОКМ им.Воронина, 2007. - 112с</w:t>
      </w:r>
    </w:p>
    <w:p w:rsidR="00DB1D96" w:rsidRDefault="00152111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proofErr w:type="spellStart"/>
      <w:r w:rsidRPr="00152111">
        <w:rPr>
          <w:rFonts w:eastAsia="Times New Roman" w:cs="Times New Roman"/>
          <w:szCs w:val="28"/>
          <w:lang w:eastAsia="ru-RU"/>
        </w:rPr>
        <w:t>Инжеватов</w:t>
      </w:r>
      <w:proofErr w:type="spellEnd"/>
      <w:r w:rsidRPr="00152111">
        <w:rPr>
          <w:rFonts w:eastAsia="Times New Roman" w:cs="Times New Roman"/>
          <w:szCs w:val="28"/>
          <w:lang w:eastAsia="ru-RU"/>
        </w:rPr>
        <w:t xml:space="preserve"> И.К. Топонимический словарь Мордовской АССР: Названия населенных пунктов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152111">
        <w:rPr>
          <w:rFonts w:eastAsia="Times New Roman" w:cs="Times New Roman"/>
          <w:szCs w:val="28"/>
          <w:lang w:eastAsia="ru-RU"/>
        </w:rPr>
        <w:t xml:space="preserve">2-е изд., Саранск: </w:t>
      </w:r>
      <w:proofErr w:type="spellStart"/>
      <w:r w:rsidRPr="00152111">
        <w:rPr>
          <w:rFonts w:eastAsia="Times New Roman" w:cs="Times New Roman"/>
          <w:szCs w:val="28"/>
          <w:lang w:eastAsia="ru-RU"/>
        </w:rPr>
        <w:t>Мордов</w:t>
      </w:r>
      <w:proofErr w:type="spellEnd"/>
      <w:r w:rsidRPr="00152111">
        <w:rPr>
          <w:rFonts w:eastAsia="Times New Roman" w:cs="Times New Roman"/>
          <w:szCs w:val="28"/>
          <w:lang w:eastAsia="ru-RU"/>
        </w:rPr>
        <w:t>. кн. изд-во, 1987. - 264 с</w:t>
      </w: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13E16" w:rsidRDefault="00613E16" w:rsidP="009C0F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33135" w:rsidRDefault="00133135" w:rsidP="00613E16">
      <w:pPr>
        <w:tabs>
          <w:tab w:val="left" w:pos="2355"/>
        </w:tabs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613E16" w:rsidRPr="00133135" w:rsidRDefault="00613E16" w:rsidP="00613E16">
      <w:pPr>
        <w:tabs>
          <w:tab w:val="left" w:pos="2355"/>
        </w:tabs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val="en-US" w:eastAsia="ru-RU"/>
        </w:rPr>
      </w:pPr>
      <w:r w:rsidRPr="00133135">
        <w:rPr>
          <w:rFonts w:eastAsia="Times New Roman" w:cs="Times New Roman"/>
          <w:b/>
          <w:sz w:val="32"/>
          <w:szCs w:val="28"/>
          <w:lang w:eastAsia="ru-RU"/>
        </w:rPr>
        <w:lastRenderedPageBreak/>
        <w:t xml:space="preserve">Приложения </w:t>
      </w:r>
      <w:r w:rsidRPr="00133135">
        <w:rPr>
          <w:rFonts w:eastAsia="Times New Roman" w:cs="Times New Roman"/>
          <w:b/>
          <w:sz w:val="32"/>
          <w:szCs w:val="28"/>
          <w:lang w:val="en-US" w:eastAsia="ru-RU"/>
        </w:rPr>
        <w:t>VI</w:t>
      </w:r>
    </w:p>
    <w:sectPr w:rsidR="00613E16" w:rsidRPr="00133135" w:rsidSect="008E19E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98C065C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05591B"/>
    <w:multiLevelType w:val="hybridMultilevel"/>
    <w:tmpl w:val="4C7205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D76A1"/>
    <w:multiLevelType w:val="hybridMultilevel"/>
    <w:tmpl w:val="4E4A04AC"/>
    <w:lvl w:ilvl="0" w:tplc="11F8A8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B7D3D"/>
    <w:multiLevelType w:val="multilevel"/>
    <w:tmpl w:val="398C065C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8E19EE"/>
    <w:rsid w:val="00014C14"/>
    <w:rsid w:val="00087394"/>
    <w:rsid w:val="000A29EA"/>
    <w:rsid w:val="000A4EA6"/>
    <w:rsid w:val="00132808"/>
    <w:rsid w:val="00133135"/>
    <w:rsid w:val="00152111"/>
    <w:rsid w:val="00190DC4"/>
    <w:rsid w:val="00261872"/>
    <w:rsid w:val="00277880"/>
    <w:rsid w:val="003116AC"/>
    <w:rsid w:val="004140F3"/>
    <w:rsid w:val="0046509C"/>
    <w:rsid w:val="004C5E37"/>
    <w:rsid w:val="00613E16"/>
    <w:rsid w:val="00762012"/>
    <w:rsid w:val="007D3D6B"/>
    <w:rsid w:val="007F60B5"/>
    <w:rsid w:val="008E19EE"/>
    <w:rsid w:val="009272F7"/>
    <w:rsid w:val="00946B76"/>
    <w:rsid w:val="009C0F24"/>
    <w:rsid w:val="00A4169C"/>
    <w:rsid w:val="00A51E66"/>
    <w:rsid w:val="00A93445"/>
    <w:rsid w:val="00AF7F7D"/>
    <w:rsid w:val="00B15704"/>
    <w:rsid w:val="00C9654E"/>
    <w:rsid w:val="00CF29A4"/>
    <w:rsid w:val="00DB1D96"/>
    <w:rsid w:val="00E10223"/>
    <w:rsid w:val="00F3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Учитель</cp:lastModifiedBy>
  <cp:revision>18</cp:revision>
  <cp:lastPrinted>2015-04-04T15:48:00Z</cp:lastPrinted>
  <dcterms:created xsi:type="dcterms:W3CDTF">2015-02-27T16:39:00Z</dcterms:created>
  <dcterms:modified xsi:type="dcterms:W3CDTF">2015-04-13T04:53:00Z</dcterms:modified>
</cp:coreProperties>
</file>